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4" w:rsidRPr="00E26D27" w:rsidRDefault="000612F4" w:rsidP="000612F4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E26D2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273068" w:rsidRPr="00E26D27" w:rsidRDefault="00273068" w:rsidP="0027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B3768E" w:rsidRPr="00E26D27" w:rsidRDefault="0077296C" w:rsidP="00B3768E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Заключение № </w:t>
      </w:r>
      <w:r w:rsidR="000F1F61">
        <w:rPr>
          <w:rFonts w:ascii="Times New Roman" w:hAnsi="Times New Roman" w:cs="Times New Roman"/>
          <w:color w:val="002060"/>
          <w:sz w:val="28"/>
          <w:szCs w:val="28"/>
        </w:rPr>
        <w:t>74</w:t>
      </w:r>
      <w:bookmarkStart w:id="0" w:name="_GoBack"/>
      <w:bookmarkEnd w:id="0"/>
    </w:p>
    <w:p w:rsidR="00BD4C3F" w:rsidRPr="00E26D27" w:rsidRDefault="00B3768E" w:rsidP="008D5B5D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 по результатам</w:t>
      </w:r>
      <w:r w:rsidR="00E42AC0"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 контрольного мероприятия:</w:t>
      </w:r>
      <w:r w:rsidR="00D061F8"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42AC0" w:rsidRPr="00E26D27">
        <w:rPr>
          <w:rFonts w:ascii="Times New Roman" w:hAnsi="Times New Roman" w:cs="Times New Roman"/>
          <w:color w:val="002060"/>
          <w:sz w:val="28"/>
          <w:szCs w:val="28"/>
        </w:rPr>
        <w:t>«Проверка</w:t>
      </w:r>
      <w:r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 отч</w:t>
      </w:r>
      <w:r w:rsidR="00256366" w:rsidRPr="00E26D27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та об исполнении бюджета </w:t>
      </w:r>
      <w:r w:rsidR="00756E31" w:rsidRPr="00E26D27">
        <w:rPr>
          <w:rFonts w:ascii="Times New Roman" w:hAnsi="Times New Roman" w:cs="Times New Roman"/>
          <w:color w:val="002060"/>
          <w:sz w:val="28"/>
          <w:szCs w:val="28"/>
        </w:rPr>
        <w:t>Муниципального образования</w:t>
      </w:r>
      <w:r w:rsidR="00256366"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 городс</w:t>
      </w:r>
      <w:r w:rsidR="00ED57EE"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кого поселения «Поселок </w:t>
      </w:r>
      <w:r w:rsidR="00E82023" w:rsidRPr="00E26D27">
        <w:rPr>
          <w:rFonts w:ascii="Times New Roman" w:hAnsi="Times New Roman" w:cs="Times New Roman"/>
          <w:color w:val="002060"/>
          <w:sz w:val="28"/>
          <w:szCs w:val="28"/>
        </w:rPr>
        <w:t>Хани</w:t>
      </w:r>
      <w:r w:rsidR="00256366"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» Нерюнгринского района </w:t>
      </w:r>
      <w:r w:rsidR="0025177C" w:rsidRPr="00E26D27">
        <w:rPr>
          <w:rFonts w:ascii="Times New Roman" w:hAnsi="Times New Roman" w:cs="Times New Roman"/>
          <w:color w:val="002060"/>
          <w:sz w:val="28"/>
          <w:szCs w:val="28"/>
        </w:rPr>
        <w:t xml:space="preserve">за 2020 </w:t>
      </w:r>
      <w:r w:rsidR="00DD22DD" w:rsidRPr="00E26D27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E42AC0" w:rsidRPr="00E26D27">
        <w:rPr>
          <w:rFonts w:ascii="Times New Roman" w:hAnsi="Times New Roman" w:cs="Times New Roman"/>
          <w:color w:val="002060"/>
          <w:sz w:val="28"/>
          <w:szCs w:val="28"/>
        </w:rPr>
        <w:t>од»</w:t>
      </w:r>
    </w:p>
    <w:p w:rsidR="00471CE7" w:rsidRPr="00E26D27" w:rsidRDefault="00471CE7" w:rsidP="00BD4C3F">
      <w:pPr>
        <w:rPr>
          <w:rFonts w:ascii="Times New Roman" w:hAnsi="Times New Roman"/>
          <w:color w:val="002060"/>
          <w:sz w:val="24"/>
          <w:szCs w:val="24"/>
        </w:rPr>
      </w:pPr>
    </w:p>
    <w:p w:rsidR="000612F4" w:rsidRPr="00E26D27" w:rsidRDefault="00705968" w:rsidP="008155D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E26D27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0F1358">
        <w:rPr>
          <w:rFonts w:ascii="Times New Roman" w:hAnsi="Times New Roman"/>
          <w:color w:val="002060"/>
          <w:sz w:val="24"/>
          <w:szCs w:val="24"/>
        </w:rPr>
        <w:t>25</w:t>
      </w:r>
      <w:r w:rsidR="0025177C" w:rsidRPr="00E26D27">
        <w:rPr>
          <w:rFonts w:ascii="Times New Roman" w:hAnsi="Times New Roman"/>
          <w:color w:val="002060"/>
          <w:sz w:val="24"/>
          <w:szCs w:val="24"/>
        </w:rPr>
        <w:t xml:space="preserve"> мая  2021</w:t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 xml:space="preserve"> г.</w:t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</w:r>
      <w:r w:rsidR="000612F4" w:rsidRPr="00E26D27">
        <w:rPr>
          <w:rFonts w:ascii="Times New Roman" w:hAnsi="Times New Roman"/>
          <w:color w:val="002060"/>
          <w:sz w:val="24"/>
          <w:szCs w:val="24"/>
        </w:rPr>
        <w:tab/>
        <w:t>г. Нерюнгри</w:t>
      </w:r>
    </w:p>
    <w:p w:rsidR="00E42AC0" w:rsidRPr="00E26D27" w:rsidRDefault="00E42AC0" w:rsidP="001C731A">
      <w:pPr>
        <w:spacing w:after="0" w:line="240" w:lineRule="auto"/>
        <w:ind w:firstLine="53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810CC" w:rsidRPr="00E26D27" w:rsidRDefault="003810CC" w:rsidP="001C731A">
      <w:pPr>
        <w:pStyle w:val="1"/>
        <w:spacing w:before="0" w:after="0"/>
        <w:ind w:firstLine="539"/>
        <w:jc w:val="both"/>
        <w:rPr>
          <w:rFonts w:ascii="Times New Roman" w:hAnsi="Times New Roman" w:cs="Times New Roman"/>
          <w:b w:val="0"/>
          <w:bCs w:val="0"/>
          <w:color w:val="002060"/>
        </w:rPr>
      </w:pPr>
      <w:r w:rsidRPr="00E26D27">
        <w:rPr>
          <w:rFonts w:ascii="Times New Roman" w:hAnsi="Times New Roman" w:cs="Times New Roman"/>
          <w:b w:val="0"/>
          <w:bCs w:val="0"/>
          <w:color w:val="002060"/>
        </w:rPr>
        <w:t>Н</w:t>
      </w:r>
      <w:r w:rsidR="00981694" w:rsidRPr="00E26D27">
        <w:rPr>
          <w:rFonts w:ascii="Times New Roman" w:hAnsi="Times New Roman" w:cs="Times New Roman"/>
          <w:b w:val="0"/>
          <w:bCs w:val="0"/>
          <w:color w:val="002060"/>
        </w:rPr>
        <w:t>астоящ</w:t>
      </w:r>
      <w:r w:rsidR="000C0B24" w:rsidRPr="00E26D27">
        <w:rPr>
          <w:rFonts w:ascii="Times New Roman" w:hAnsi="Times New Roman" w:cs="Times New Roman"/>
          <w:b w:val="0"/>
          <w:bCs w:val="0"/>
          <w:color w:val="002060"/>
        </w:rPr>
        <w:t>ее</w:t>
      </w:r>
      <w:r w:rsidR="004A2606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0C0B24" w:rsidRPr="00E26D27">
        <w:rPr>
          <w:rFonts w:ascii="Times New Roman" w:hAnsi="Times New Roman" w:cs="Times New Roman"/>
          <w:b w:val="0"/>
          <w:bCs w:val="0"/>
          <w:color w:val="002060"/>
        </w:rPr>
        <w:t>Заключение</w:t>
      </w:r>
      <w:r w:rsidR="00981694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подготовлен</w:t>
      </w:r>
      <w:r w:rsidR="000C0B24" w:rsidRPr="00E26D27">
        <w:rPr>
          <w:rFonts w:ascii="Times New Roman" w:hAnsi="Times New Roman" w:cs="Times New Roman"/>
          <w:b w:val="0"/>
          <w:bCs w:val="0"/>
          <w:color w:val="002060"/>
        </w:rPr>
        <w:t>о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Контрольно-сч</w:t>
      </w:r>
      <w:r w:rsidR="00812A60" w:rsidRPr="00E26D27">
        <w:rPr>
          <w:rFonts w:ascii="Times New Roman" w:hAnsi="Times New Roman" w:cs="Times New Roman"/>
          <w:b w:val="0"/>
          <w:bCs w:val="0"/>
          <w:color w:val="002060"/>
        </w:rPr>
        <w:t>е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>тной палатой МО «Нерюнгринский район»</w:t>
      </w:r>
      <w:r w:rsidR="007D24A5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812A60" w:rsidRPr="00E26D27">
        <w:rPr>
          <w:rFonts w:ascii="Times New Roman" w:hAnsi="Times New Roman" w:cs="Times New Roman"/>
          <w:bCs w:val="0"/>
          <w:color w:val="002060"/>
        </w:rPr>
        <w:t>(далее – Контрольно-сче</w:t>
      </w:r>
      <w:r w:rsidR="00B3768E" w:rsidRPr="00E26D27">
        <w:rPr>
          <w:rFonts w:ascii="Times New Roman" w:hAnsi="Times New Roman" w:cs="Times New Roman"/>
          <w:bCs w:val="0"/>
          <w:color w:val="002060"/>
        </w:rPr>
        <w:t>тная палата)</w:t>
      </w:r>
      <w:r w:rsidR="00F56790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в соответствии с частью </w:t>
      </w:r>
      <w:r w:rsidR="001C731A" w:rsidRPr="00E26D27">
        <w:rPr>
          <w:rFonts w:ascii="Times New Roman" w:hAnsi="Times New Roman" w:cs="Times New Roman"/>
          <w:b w:val="0"/>
          <w:bCs w:val="0"/>
          <w:color w:val="002060"/>
        </w:rPr>
        <w:t>4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ст. 264.4. Бюджетного кодекса Российской Федерации (далее БК РФ),</w:t>
      </w:r>
      <w:r w:rsidR="004A2606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>Положени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ем</w:t>
      </w:r>
      <w:r w:rsidR="004A2606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о бюджетном процессе в 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город</w:t>
      </w:r>
      <w:r w:rsidR="00ED57EE" w:rsidRPr="00E26D27">
        <w:rPr>
          <w:rFonts w:ascii="Times New Roman" w:hAnsi="Times New Roman" w:cs="Times New Roman"/>
          <w:b w:val="0"/>
          <w:bCs w:val="0"/>
          <w:color w:val="002060"/>
        </w:rPr>
        <w:t>ском поселении «Поселок Хани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» 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>Нерюнгринско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го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район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а</w:t>
      </w:r>
      <w:r w:rsidRPr="00E26D27">
        <w:rPr>
          <w:rFonts w:ascii="Times New Roman" w:hAnsi="Times New Roman" w:cs="Times New Roman"/>
          <w:b w:val="0"/>
          <w:bCs w:val="0"/>
          <w:color w:val="002060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E26D27">
        <w:rPr>
          <w:rFonts w:ascii="Times New Roman" w:hAnsi="Times New Roman" w:cs="Times New Roman"/>
          <w:b w:val="0"/>
          <w:bCs w:val="0"/>
          <w:color w:val="002060"/>
        </w:rPr>
        <w:t>»</w:t>
      </w:r>
      <w:r w:rsidR="007D24A5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, </w:t>
      </w:r>
      <w:r w:rsidR="000612F4" w:rsidRPr="00E26D27">
        <w:rPr>
          <w:rFonts w:ascii="Times New Roman" w:hAnsi="Times New Roman" w:cs="Times New Roman"/>
          <w:b w:val="0"/>
          <w:color w:val="002060"/>
        </w:rPr>
        <w:t>утвержденного решением Нерюнгринского районного Совета депутатов № 3-6 от 19.02.2014</w:t>
      </w:r>
      <w:r w:rsidR="007D24A5" w:rsidRPr="00E26D27">
        <w:rPr>
          <w:rFonts w:ascii="Times New Roman" w:hAnsi="Times New Roman" w:cs="Times New Roman"/>
          <w:b w:val="0"/>
          <w:color w:val="002060"/>
        </w:rPr>
        <w:t xml:space="preserve"> </w:t>
      </w:r>
      <w:r w:rsidR="000612F4" w:rsidRPr="00E26D27">
        <w:rPr>
          <w:rFonts w:ascii="Times New Roman" w:hAnsi="Times New Roman" w:cs="Times New Roman"/>
          <w:b w:val="0"/>
          <w:color w:val="002060"/>
        </w:rPr>
        <w:t>г.,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по результатам внешней проверки бюджетной отч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е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>тности главн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ого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администратор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а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>, главн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ого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 xml:space="preserve"> распорядител</w:t>
      </w:r>
      <w:r w:rsidR="002040D0" w:rsidRPr="00E26D27">
        <w:rPr>
          <w:rFonts w:ascii="Times New Roman" w:hAnsi="Times New Roman" w:cs="Times New Roman"/>
          <w:b w:val="0"/>
          <w:bCs w:val="0"/>
          <w:color w:val="002060"/>
        </w:rPr>
        <w:t>я</w:t>
      </w:r>
      <w:r w:rsidR="00B3768E" w:rsidRPr="00E26D27">
        <w:rPr>
          <w:rFonts w:ascii="Times New Roman" w:hAnsi="Times New Roman" w:cs="Times New Roman"/>
          <w:b w:val="0"/>
          <w:bCs w:val="0"/>
          <w:color w:val="002060"/>
        </w:rPr>
        <w:t>, получателей бюджетных средств.</w:t>
      </w:r>
    </w:p>
    <w:p w:rsidR="00B15F9B" w:rsidRPr="00E26D27" w:rsidRDefault="00B15F9B" w:rsidP="001C731A">
      <w:pPr>
        <w:spacing w:after="0" w:line="240" w:lineRule="auto"/>
        <w:ind w:firstLine="539"/>
        <w:jc w:val="both"/>
        <w:rPr>
          <w:rFonts w:ascii="Times New Roman" w:hAnsi="Times New Roman"/>
          <w:color w:val="002060"/>
        </w:rPr>
      </w:pPr>
    </w:p>
    <w:p w:rsidR="00B3768E" w:rsidRPr="00E26D27" w:rsidRDefault="00B3768E" w:rsidP="000522A7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26D27">
        <w:rPr>
          <w:rFonts w:ascii="Times New Roman" w:hAnsi="Times New Roman"/>
          <w:b/>
          <w:color w:val="002060"/>
          <w:sz w:val="28"/>
          <w:szCs w:val="28"/>
        </w:rPr>
        <w:t>1. Общие положения</w:t>
      </w:r>
    </w:p>
    <w:p w:rsidR="00B3768E" w:rsidRPr="00E26D27" w:rsidRDefault="00B3768E" w:rsidP="001C73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E26D27">
        <w:rPr>
          <w:rFonts w:ascii="Times New Roman" w:hAnsi="Times New Roman"/>
          <w:bCs/>
          <w:color w:val="002060"/>
          <w:sz w:val="24"/>
          <w:szCs w:val="24"/>
        </w:rPr>
        <w:t>Основы порядка составления бюджетной отч</w:t>
      </w:r>
      <w:r w:rsidR="00902A06" w:rsidRPr="00E26D27">
        <w:rPr>
          <w:rFonts w:ascii="Times New Roman" w:hAnsi="Times New Roman"/>
          <w:bCs/>
          <w:color w:val="002060"/>
          <w:sz w:val="24"/>
          <w:szCs w:val="24"/>
        </w:rPr>
        <w:t>е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тности и проведения внешней проверки отч</w:t>
      </w:r>
      <w:r w:rsidR="00902A06" w:rsidRPr="00E26D27">
        <w:rPr>
          <w:rFonts w:ascii="Times New Roman" w:hAnsi="Times New Roman"/>
          <w:bCs/>
          <w:color w:val="002060"/>
          <w:sz w:val="24"/>
          <w:szCs w:val="24"/>
        </w:rPr>
        <w:t>е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E26D27">
        <w:rPr>
          <w:rFonts w:ascii="Times New Roman" w:hAnsi="Times New Roman"/>
          <w:bCs/>
          <w:color w:val="002060"/>
          <w:sz w:val="24"/>
          <w:szCs w:val="24"/>
        </w:rPr>
        <w:t>юджетного Кодекса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РФ.</w:t>
      </w:r>
    </w:p>
    <w:p w:rsidR="00B3768E" w:rsidRPr="00E26D27" w:rsidRDefault="00B3768E" w:rsidP="001C73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E26D27">
        <w:rPr>
          <w:rFonts w:ascii="Times New Roman" w:hAnsi="Times New Roman"/>
          <w:bCs/>
          <w:color w:val="002060"/>
          <w:sz w:val="24"/>
          <w:szCs w:val="24"/>
        </w:rPr>
        <w:t>Согласно части 1 статьи 264.4 Б</w:t>
      </w:r>
      <w:r w:rsidR="00F81FFD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юджетного 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К</w:t>
      </w:r>
      <w:r w:rsidR="00F81FFD" w:rsidRPr="00E26D27">
        <w:rPr>
          <w:rFonts w:ascii="Times New Roman" w:hAnsi="Times New Roman"/>
          <w:bCs/>
          <w:color w:val="002060"/>
          <w:sz w:val="24"/>
          <w:szCs w:val="24"/>
        </w:rPr>
        <w:t>одекса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РФ</w:t>
      </w:r>
      <w:r w:rsidR="00D061F8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460CFC" w:rsidRPr="00E26D27" w:rsidRDefault="00460CFC" w:rsidP="001C73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bookmarkStart w:id="1" w:name="sub_273"/>
      <w:proofErr w:type="gramStart"/>
      <w:r w:rsidRPr="00E26D27">
        <w:rPr>
          <w:rFonts w:ascii="Times New Roman" w:hAnsi="Times New Roman"/>
          <w:bCs/>
          <w:color w:val="002060"/>
          <w:sz w:val="24"/>
          <w:szCs w:val="24"/>
        </w:rPr>
        <w:t>Согласно статьи</w:t>
      </w:r>
      <w:proofErr w:type="gramEnd"/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264.4 Бюджетного Кодекса РФ для проведения внешней проверки годового отчета об исполнении бюджета  </w:t>
      </w:r>
      <w:r w:rsidR="004A2606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Поселковая администрация 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городского поселения «Поселок </w:t>
      </w:r>
      <w:r w:rsidR="004A2606" w:rsidRPr="00E26D27">
        <w:rPr>
          <w:rFonts w:ascii="Times New Roman" w:hAnsi="Times New Roman"/>
          <w:bCs/>
          <w:color w:val="002060"/>
          <w:sz w:val="24"/>
          <w:szCs w:val="24"/>
        </w:rPr>
        <w:t>Хани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»  предоставляет в адрес Контрольно-счетной палаты годовой отчет об исполнении бюджета в срок не позднее 1 апреля текущего финансового года. При этом годовая бюджетная отчетность представляется в соответствии с требованиями, предъявляемыми к ней </w:t>
      </w:r>
      <w:r w:rsidRPr="00E26D2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Бюджетным Кодексом Российской Федерации от 31.07.1998 № 145-ФЗ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.</w:t>
      </w:r>
    </w:p>
    <w:bookmarkEnd w:id="1"/>
    <w:p w:rsidR="00C61689" w:rsidRPr="00E26D27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E26D27">
        <w:rPr>
          <w:rFonts w:ascii="Times New Roman" w:hAnsi="Times New Roman"/>
          <w:bCs/>
          <w:color w:val="002060"/>
          <w:sz w:val="24"/>
          <w:szCs w:val="24"/>
        </w:rPr>
        <w:t>Внешняя проверка отчета об исполнении бюджета Поселковой администрации</w:t>
      </w:r>
      <w:r w:rsidR="00F80A77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городского поселения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«Поселок </w:t>
      </w:r>
      <w:r w:rsidR="00ED57EE" w:rsidRPr="00E26D27">
        <w:rPr>
          <w:rFonts w:ascii="Times New Roman" w:hAnsi="Times New Roman"/>
          <w:bCs/>
          <w:color w:val="002060"/>
          <w:sz w:val="24"/>
          <w:szCs w:val="24"/>
        </w:rPr>
        <w:t>Хани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» Не</w:t>
      </w:r>
      <w:r w:rsidR="00005A2D" w:rsidRPr="00E26D27">
        <w:rPr>
          <w:rFonts w:ascii="Times New Roman" w:hAnsi="Times New Roman"/>
          <w:bCs/>
          <w:color w:val="002060"/>
          <w:sz w:val="24"/>
          <w:szCs w:val="24"/>
        </w:rPr>
        <w:t>рюнгринского района</w:t>
      </w:r>
      <w:r w:rsidR="00F80A77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(</w:t>
      </w:r>
      <w:r w:rsidR="00F80A77" w:rsidRPr="00E26D27">
        <w:rPr>
          <w:rFonts w:ascii="Times New Roman" w:hAnsi="Times New Roman"/>
          <w:b/>
          <w:bCs/>
          <w:color w:val="002060"/>
          <w:sz w:val="24"/>
          <w:szCs w:val="24"/>
        </w:rPr>
        <w:t>далее – П</w:t>
      </w:r>
      <w:r w:rsidR="001960BD">
        <w:rPr>
          <w:rFonts w:ascii="Times New Roman" w:hAnsi="Times New Roman"/>
          <w:b/>
          <w:bCs/>
          <w:color w:val="002060"/>
          <w:sz w:val="24"/>
          <w:szCs w:val="24"/>
        </w:rPr>
        <w:t>оселковая администрация «Поселок</w:t>
      </w:r>
      <w:r w:rsidR="00F80A77" w:rsidRPr="00E26D27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="00ED57EE" w:rsidRPr="00E26D27">
        <w:rPr>
          <w:rFonts w:ascii="Times New Roman" w:hAnsi="Times New Roman"/>
          <w:b/>
          <w:bCs/>
          <w:color w:val="002060"/>
          <w:sz w:val="24"/>
          <w:szCs w:val="24"/>
        </w:rPr>
        <w:t>Хани</w:t>
      </w:r>
      <w:r w:rsidR="00F80A77" w:rsidRPr="00E26D27">
        <w:rPr>
          <w:rFonts w:ascii="Times New Roman" w:hAnsi="Times New Roman"/>
          <w:b/>
          <w:bCs/>
          <w:color w:val="002060"/>
          <w:sz w:val="24"/>
          <w:szCs w:val="24"/>
        </w:rPr>
        <w:t>»)</w:t>
      </w:r>
      <w:r w:rsidR="00005A2D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з</w:t>
      </w:r>
      <w:r w:rsidR="00E26D27" w:rsidRPr="00E26D27">
        <w:rPr>
          <w:rFonts w:ascii="Times New Roman" w:hAnsi="Times New Roman"/>
          <w:bCs/>
          <w:color w:val="002060"/>
          <w:sz w:val="24"/>
          <w:szCs w:val="24"/>
        </w:rPr>
        <w:t>а 2020</w:t>
      </w:r>
      <w:r w:rsidR="00D061F8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год</w:t>
      </w:r>
      <w:r w:rsidR="00005A2D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проведена Контрольно-счетной палатой в соответствии с Соглашением о пер</w:t>
      </w:r>
      <w:r w:rsidR="00714EE2" w:rsidRPr="00E26D27">
        <w:rPr>
          <w:rFonts w:ascii="Times New Roman" w:hAnsi="Times New Roman"/>
          <w:bCs/>
          <w:color w:val="002060"/>
          <w:sz w:val="24"/>
          <w:szCs w:val="24"/>
        </w:rPr>
        <w:t>едаче Контрольно-счетной палате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полномочий контрольно-счетного органа городского поселения «Поселок </w:t>
      </w:r>
      <w:r w:rsidR="00ED57EE" w:rsidRPr="00E26D27">
        <w:rPr>
          <w:rFonts w:ascii="Times New Roman" w:hAnsi="Times New Roman"/>
          <w:bCs/>
          <w:color w:val="002060"/>
          <w:sz w:val="24"/>
          <w:szCs w:val="24"/>
        </w:rPr>
        <w:t>Хани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».</w:t>
      </w:r>
    </w:p>
    <w:p w:rsidR="00B3768E" w:rsidRPr="00E26D27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26D27">
        <w:rPr>
          <w:rFonts w:ascii="Times New Roman" w:hAnsi="Times New Roman"/>
          <w:b/>
          <w:color w:val="002060"/>
          <w:sz w:val="24"/>
          <w:szCs w:val="24"/>
        </w:rPr>
        <w:t>Цель внешней проверки</w:t>
      </w:r>
      <w:r w:rsidRPr="00E26D27">
        <w:rPr>
          <w:rFonts w:ascii="Times New Roman" w:hAnsi="Times New Roman"/>
          <w:color w:val="002060"/>
          <w:sz w:val="24"/>
          <w:szCs w:val="24"/>
        </w:rPr>
        <w:t xml:space="preserve"> – проверка годового отчета об исполнении бюджета</w:t>
      </w:r>
      <w:r w:rsidR="000902A6" w:rsidRPr="00E26D27">
        <w:rPr>
          <w:rFonts w:ascii="Times New Roman" w:hAnsi="Times New Roman"/>
          <w:color w:val="002060"/>
          <w:sz w:val="24"/>
          <w:szCs w:val="24"/>
        </w:rPr>
        <w:t xml:space="preserve"> в </w:t>
      </w:r>
      <w:r w:rsidR="00E11109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городском поселении «Поселок </w:t>
      </w:r>
      <w:r w:rsidR="00ED57EE" w:rsidRPr="00E26D27">
        <w:rPr>
          <w:rFonts w:ascii="Times New Roman" w:hAnsi="Times New Roman"/>
          <w:bCs/>
          <w:color w:val="002060"/>
          <w:sz w:val="24"/>
          <w:szCs w:val="24"/>
        </w:rPr>
        <w:t>Хани</w:t>
      </w:r>
      <w:r w:rsidR="00E11109" w:rsidRPr="00E26D27">
        <w:rPr>
          <w:rFonts w:ascii="Times New Roman" w:hAnsi="Times New Roman"/>
          <w:bCs/>
          <w:color w:val="002060"/>
          <w:sz w:val="24"/>
          <w:szCs w:val="24"/>
        </w:rPr>
        <w:t>» Нерюнгринского района</w:t>
      </w:r>
      <w:r w:rsidR="00E26D27" w:rsidRPr="00E26D27">
        <w:rPr>
          <w:rFonts w:ascii="Times New Roman" w:hAnsi="Times New Roman"/>
          <w:color w:val="002060"/>
          <w:sz w:val="24"/>
          <w:szCs w:val="24"/>
        </w:rPr>
        <w:t xml:space="preserve"> за 2020</w:t>
      </w:r>
      <w:r w:rsidRPr="00E26D27">
        <w:rPr>
          <w:rFonts w:ascii="Times New Roman" w:hAnsi="Times New Roman"/>
          <w:color w:val="002060"/>
          <w:sz w:val="24"/>
          <w:szCs w:val="24"/>
        </w:rPr>
        <w:t xml:space="preserve"> год с точки зрения:</w:t>
      </w:r>
    </w:p>
    <w:p w:rsidR="00B3768E" w:rsidRPr="00E26D27" w:rsidRDefault="00E11109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26D27">
        <w:rPr>
          <w:rFonts w:ascii="Times New Roman" w:hAnsi="Times New Roman"/>
          <w:color w:val="002060"/>
          <w:sz w:val="24"/>
          <w:szCs w:val="24"/>
        </w:rPr>
        <w:t>-</w:t>
      </w:r>
      <w:r w:rsidR="00B3768E" w:rsidRPr="00E26D27">
        <w:rPr>
          <w:rFonts w:ascii="Times New Roman" w:hAnsi="Times New Roman"/>
          <w:color w:val="00206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E26D27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26D27">
        <w:rPr>
          <w:rFonts w:ascii="Times New Roman" w:hAnsi="Times New Roman"/>
          <w:bCs/>
          <w:color w:val="002060"/>
          <w:sz w:val="24"/>
          <w:szCs w:val="24"/>
        </w:rPr>
        <w:t>-определение соблюдения единого порядка составления и представления годовой бюджетной отчетности;</w:t>
      </w:r>
    </w:p>
    <w:p w:rsidR="00B3768E" w:rsidRPr="00E26D27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26D27">
        <w:rPr>
          <w:rFonts w:ascii="Times New Roman" w:hAnsi="Times New Roman"/>
          <w:color w:val="002060"/>
          <w:sz w:val="24"/>
          <w:szCs w:val="24"/>
        </w:rPr>
        <w:t xml:space="preserve">-уровня эффективности использования средств бюджета 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ED57EE" w:rsidRPr="00E26D27">
        <w:rPr>
          <w:rFonts w:ascii="Times New Roman" w:hAnsi="Times New Roman"/>
          <w:color w:val="002060"/>
          <w:sz w:val="24"/>
          <w:szCs w:val="24"/>
        </w:rPr>
        <w:t>Хани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 xml:space="preserve">» Нерюнгринского </w:t>
      </w:r>
      <w:r w:rsidRPr="00E26D27">
        <w:rPr>
          <w:rFonts w:ascii="Times New Roman" w:hAnsi="Times New Roman"/>
          <w:color w:val="002060"/>
          <w:sz w:val="24"/>
          <w:szCs w:val="24"/>
        </w:rPr>
        <w:t>района,</w:t>
      </w:r>
      <w:r w:rsidR="00714EE2" w:rsidRPr="00E26D2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26D27">
        <w:rPr>
          <w:rFonts w:ascii="Times New Roman" w:hAnsi="Times New Roman"/>
          <w:color w:val="002060"/>
          <w:sz w:val="24"/>
          <w:szCs w:val="24"/>
        </w:rPr>
        <w:t>в отчетном году главным распорядител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>е</w:t>
      </w:r>
      <w:r w:rsidRPr="00E26D27">
        <w:rPr>
          <w:rFonts w:ascii="Times New Roman" w:hAnsi="Times New Roman"/>
          <w:color w:val="002060"/>
          <w:sz w:val="24"/>
          <w:szCs w:val="24"/>
        </w:rPr>
        <w:t>м, получателями бюджетных средств;</w:t>
      </w:r>
    </w:p>
    <w:p w:rsidR="00B3768E" w:rsidRPr="00E26D27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-оценка отчетных показателей по исполнению бюджета 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>городс</w:t>
      </w:r>
      <w:r w:rsidR="00ED57EE" w:rsidRPr="00E26D27">
        <w:rPr>
          <w:rFonts w:ascii="Times New Roman" w:hAnsi="Times New Roman"/>
          <w:color w:val="002060"/>
          <w:sz w:val="24"/>
          <w:szCs w:val="24"/>
        </w:rPr>
        <w:t>кого поселения «Поселок Хани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="00714EE2" w:rsidRPr="00E26D2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714EE2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ED57EE" w:rsidRPr="00E26D27">
        <w:rPr>
          <w:rFonts w:ascii="Times New Roman" w:hAnsi="Times New Roman"/>
          <w:bCs/>
          <w:color w:val="002060"/>
          <w:sz w:val="24"/>
          <w:szCs w:val="24"/>
        </w:rPr>
        <w:t>Ханинского</w:t>
      </w:r>
      <w:r w:rsidR="00E11109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поселково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го Совета  на отчетный финансовый год;</w:t>
      </w:r>
    </w:p>
    <w:p w:rsidR="00B3768E" w:rsidRPr="00E26D27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E26D27">
        <w:rPr>
          <w:rFonts w:ascii="Times New Roman" w:hAnsi="Times New Roman"/>
          <w:bCs/>
          <w:color w:val="002060"/>
          <w:sz w:val="24"/>
          <w:szCs w:val="24"/>
        </w:rPr>
        <w:lastRenderedPageBreak/>
        <w:t>-оценка</w:t>
      </w:r>
      <w:r w:rsidR="00714EE2" w:rsidRPr="00E26D27">
        <w:rPr>
          <w:rFonts w:ascii="Times New Roman" w:hAnsi="Times New Roman"/>
          <w:bCs/>
          <w:color w:val="002060"/>
          <w:sz w:val="24"/>
          <w:szCs w:val="24"/>
        </w:rPr>
        <w:t>, качество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планирования прогнозных параметров исполнения бюджета</w:t>
      </w:r>
      <w:r w:rsidR="00714EE2" w:rsidRPr="00E26D27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ED57EE" w:rsidRPr="00E26D27">
        <w:rPr>
          <w:rFonts w:ascii="Times New Roman" w:hAnsi="Times New Roman"/>
          <w:color w:val="002060"/>
          <w:sz w:val="24"/>
          <w:szCs w:val="24"/>
        </w:rPr>
        <w:t>Хани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Pr="00E26D27">
        <w:rPr>
          <w:rFonts w:ascii="Times New Roman" w:hAnsi="Times New Roman"/>
          <w:bCs/>
          <w:color w:val="002060"/>
          <w:sz w:val="24"/>
          <w:szCs w:val="24"/>
        </w:rPr>
        <w:t>;</w:t>
      </w:r>
    </w:p>
    <w:p w:rsidR="00B3768E" w:rsidRPr="00E26D27" w:rsidRDefault="00714EE2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26D27">
        <w:rPr>
          <w:rFonts w:ascii="Times New Roman" w:hAnsi="Times New Roman"/>
          <w:color w:val="002060"/>
          <w:sz w:val="24"/>
          <w:szCs w:val="24"/>
        </w:rPr>
        <w:t>-выполнения</w:t>
      </w:r>
      <w:r w:rsidR="00B3768E" w:rsidRPr="00E26D27">
        <w:rPr>
          <w:rFonts w:ascii="Times New Roman" w:hAnsi="Times New Roman"/>
          <w:color w:val="002060"/>
          <w:sz w:val="24"/>
          <w:szCs w:val="24"/>
        </w:rPr>
        <w:t xml:space="preserve"> основных направлений бюджетной политики 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ED57EE" w:rsidRPr="00E26D27">
        <w:rPr>
          <w:rFonts w:ascii="Times New Roman" w:hAnsi="Times New Roman"/>
          <w:color w:val="002060"/>
          <w:sz w:val="24"/>
          <w:szCs w:val="24"/>
        </w:rPr>
        <w:t>Хани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 xml:space="preserve">» Нерюнгринского </w:t>
      </w:r>
      <w:r w:rsidR="00B46E7A" w:rsidRPr="00E26D27">
        <w:rPr>
          <w:rFonts w:ascii="Times New Roman" w:hAnsi="Times New Roman"/>
          <w:color w:val="002060"/>
          <w:sz w:val="24"/>
          <w:szCs w:val="24"/>
        </w:rPr>
        <w:t>района</w:t>
      </w:r>
      <w:r w:rsidR="00B3768E" w:rsidRPr="00E26D27">
        <w:rPr>
          <w:rFonts w:ascii="Times New Roman" w:hAnsi="Times New Roman"/>
          <w:color w:val="002060"/>
          <w:sz w:val="24"/>
          <w:szCs w:val="24"/>
        </w:rPr>
        <w:t>, опр</w:t>
      </w:r>
      <w:r w:rsidR="00E26D27" w:rsidRPr="00E26D27">
        <w:rPr>
          <w:rFonts w:ascii="Times New Roman" w:hAnsi="Times New Roman"/>
          <w:color w:val="002060"/>
          <w:sz w:val="24"/>
          <w:szCs w:val="24"/>
        </w:rPr>
        <w:t>еделенных к реализации в 2020</w:t>
      </w:r>
      <w:r w:rsidR="00B3768E" w:rsidRPr="00E26D27">
        <w:rPr>
          <w:rFonts w:ascii="Times New Roman" w:hAnsi="Times New Roman"/>
          <w:color w:val="002060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ED57EE" w:rsidRPr="00E26D27">
        <w:rPr>
          <w:rFonts w:ascii="Times New Roman" w:hAnsi="Times New Roman"/>
          <w:color w:val="002060"/>
          <w:sz w:val="24"/>
          <w:szCs w:val="24"/>
        </w:rPr>
        <w:t>Хани</w:t>
      </w:r>
      <w:r w:rsidR="00E11109" w:rsidRPr="00E26D27">
        <w:rPr>
          <w:rFonts w:ascii="Times New Roman" w:hAnsi="Times New Roman"/>
          <w:color w:val="002060"/>
          <w:sz w:val="24"/>
          <w:szCs w:val="24"/>
        </w:rPr>
        <w:t>» Нерюнгринского</w:t>
      </w:r>
      <w:r w:rsidR="00B3768E" w:rsidRPr="00E26D27">
        <w:rPr>
          <w:rFonts w:ascii="Times New Roman" w:hAnsi="Times New Roman"/>
          <w:color w:val="002060"/>
          <w:sz w:val="24"/>
          <w:szCs w:val="24"/>
        </w:rPr>
        <w:t xml:space="preserve"> района;</w:t>
      </w:r>
    </w:p>
    <w:p w:rsidR="00B3768E" w:rsidRPr="00E26D27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26D27">
        <w:rPr>
          <w:rFonts w:ascii="Times New Roman" w:hAnsi="Times New Roman"/>
          <w:color w:val="002060"/>
          <w:sz w:val="24"/>
          <w:szCs w:val="24"/>
        </w:rPr>
        <w:t>-оценки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3E6C65" w:rsidRDefault="00B3768E" w:rsidP="008155D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3E6C65">
        <w:rPr>
          <w:rFonts w:ascii="Times New Roman" w:hAnsi="Times New Roman"/>
          <w:b/>
          <w:color w:val="002060"/>
          <w:sz w:val="24"/>
          <w:szCs w:val="24"/>
        </w:rPr>
        <w:t>Предмет внешней проверки</w:t>
      </w:r>
      <w:r w:rsidR="00714EE2" w:rsidRPr="003E6C6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3E6C65">
        <w:rPr>
          <w:rFonts w:ascii="Times New Roman" w:hAnsi="Times New Roman"/>
          <w:color w:val="002060"/>
          <w:sz w:val="24"/>
          <w:szCs w:val="24"/>
        </w:rPr>
        <w:t>- отчет исполнения бюджета за отчетный финансовый год, дополнительные материалы</w:t>
      </w:r>
      <w:r w:rsidR="007A1952" w:rsidRPr="003E6C65">
        <w:rPr>
          <w:rFonts w:ascii="Times New Roman" w:hAnsi="Times New Roman"/>
          <w:color w:val="002060"/>
          <w:sz w:val="24"/>
          <w:szCs w:val="24"/>
        </w:rPr>
        <w:t>,</w:t>
      </w:r>
      <w:r w:rsidRPr="003E6C65">
        <w:rPr>
          <w:rFonts w:ascii="Times New Roman" w:hAnsi="Times New Roman"/>
          <w:color w:val="002060"/>
          <w:sz w:val="24"/>
          <w:szCs w:val="24"/>
        </w:rPr>
        <w:t xml:space="preserve"> документы</w:t>
      </w:r>
      <w:r w:rsidR="007A1952" w:rsidRPr="003E6C65">
        <w:rPr>
          <w:rFonts w:ascii="Times New Roman" w:hAnsi="Times New Roman"/>
          <w:color w:val="002060"/>
          <w:sz w:val="24"/>
          <w:szCs w:val="24"/>
        </w:rPr>
        <w:t xml:space="preserve"> и комплекты форм годовой бухгалтерской отчетности главных администраторов, а также получателей средств бюджета муниципального образования городское </w:t>
      </w:r>
      <w:r w:rsidR="00E26D27" w:rsidRPr="003E6C65">
        <w:rPr>
          <w:rFonts w:ascii="Times New Roman" w:hAnsi="Times New Roman"/>
          <w:color w:val="002060"/>
          <w:sz w:val="24"/>
          <w:szCs w:val="24"/>
        </w:rPr>
        <w:t>поселение «Поселок Хани» за 2020</w:t>
      </w:r>
      <w:r w:rsidR="007A1952" w:rsidRPr="003E6C65">
        <w:rPr>
          <w:rFonts w:ascii="Times New Roman" w:hAnsi="Times New Roman"/>
          <w:color w:val="002060"/>
          <w:sz w:val="24"/>
          <w:szCs w:val="24"/>
        </w:rPr>
        <w:t xml:space="preserve"> год.</w:t>
      </w:r>
    </w:p>
    <w:p w:rsidR="00E011C4" w:rsidRPr="003E6C65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E6C65">
        <w:rPr>
          <w:rFonts w:ascii="Times New Roman" w:hAnsi="Times New Roman"/>
          <w:color w:val="002060"/>
          <w:sz w:val="24"/>
          <w:szCs w:val="24"/>
        </w:rPr>
        <w:t xml:space="preserve">В ходе внешней проверки проанализированы нормативные правовые акты, регулирующие бюджетный процесс в </w:t>
      </w:r>
      <w:r w:rsidR="00365F2B" w:rsidRPr="003E6C65">
        <w:rPr>
          <w:rFonts w:ascii="Times New Roman" w:hAnsi="Times New Roman"/>
          <w:color w:val="002060"/>
          <w:sz w:val="24"/>
          <w:szCs w:val="24"/>
        </w:rPr>
        <w:t xml:space="preserve">городском поселении «Поселок </w:t>
      </w:r>
      <w:r w:rsidR="00ED57EE" w:rsidRPr="003E6C65">
        <w:rPr>
          <w:rFonts w:ascii="Times New Roman" w:hAnsi="Times New Roman"/>
          <w:color w:val="002060"/>
          <w:sz w:val="24"/>
          <w:szCs w:val="24"/>
        </w:rPr>
        <w:t>Хани</w:t>
      </w:r>
      <w:r w:rsidR="00365F2B" w:rsidRPr="003E6C65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Pr="003E6C65">
        <w:rPr>
          <w:rFonts w:ascii="Times New Roman" w:hAnsi="Times New Roman"/>
          <w:color w:val="002060"/>
          <w:sz w:val="24"/>
          <w:szCs w:val="24"/>
        </w:rPr>
        <w:t>.</w:t>
      </w:r>
    </w:p>
    <w:p w:rsidR="00B3768E" w:rsidRPr="00B67608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B6760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При подготовке </w:t>
      </w:r>
      <w:r w:rsidR="003E6C65" w:rsidRPr="00B6760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Заключения</w:t>
      </w:r>
      <w:r w:rsidRPr="00B6760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B67608" w:rsidRPr="009B4882" w:rsidRDefault="00B67608" w:rsidP="0035661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9B4882">
        <w:rPr>
          <w:rFonts w:ascii="Times New Roman" w:hAnsi="Times New Roman" w:cs="Times New Roman"/>
          <w:b w:val="0"/>
          <w:color w:val="002060"/>
        </w:rPr>
        <w:t>- Бюджетный кодекс Российской Федерации от 31 июля 1998 г. № 145-ФЗ;</w:t>
      </w:r>
    </w:p>
    <w:p w:rsidR="00B67608" w:rsidRPr="009B4882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Налоговый Кодекс Российской Федерации;</w:t>
      </w:r>
    </w:p>
    <w:p w:rsidR="00B67608" w:rsidRPr="009B4882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Pr="009B4882">
        <w:rPr>
          <w:rFonts w:ascii="Times New Roman" w:eastAsia="Times New Roman" w:hAnsi="Times New Roman"/>
          <w:color w:val="002060"/>
          <w:sz w:val="14"/>
          <w:szCs w:val="14"/>
          <w:lang w:eastAsia="ru-RU"/>
        </w:rPr>
        <w:t>  </w:t>
      </w: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67608" w:rsidRPr="009B4882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Pr="009B4882">
        <w:rPr>
          <w:rFonts w:ascii="Times New Roman" w:eastAsia="Times New Roman" w:hAnsi="Times New Roman"/>
          <w:color w:val="002060"/>
          <w:sz w:val="14"/>
          <w:szCs w:val="14"/>
          <w:lang w:eastAsia="ru-RU"/>
        </w:rPr>
        <w:t> </w:t>
      </w: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67608" w:rsidRPr="009B4882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B488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B67608" w:rsidRPr="009B4882" w:rsidRDefault="00B67608" w:rsidP="0035661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9B4882">
        <w:rPr>
          <w:rFonts w:ascii="Times New Roman" w:hAnsi="Times New Roman" w:cs="Times New Roman"/>
          <w:b w:val="0"/>
          <w:color w:val="002060"/>
        </w:rPr>
        <w:t>- Федеральный закон от 6 декабря 2011 г. № 402-ФЗ "О бухгалтерском учете";</w:t>
      </w:r>
    </w:p>
    <w:p w:rsidR="00B67608" w:rsidRPr="00094F0B" w:rsidRDefault="00B67608" w:rsidP="0035661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 Кодекс Российской Федерации об административных правонарушениях от 30 декабря 2001 г. № 195-ФЗ;</w:t>
      </w:r>
    </w:p>
    <w:p w:rsidR="00B67608" w:rsidRPr="00094F0B" w:rsidRDefault="00B67608" w:rsidP="0035661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 Приказ Минфина РФ от 28 декабря 2010 г. №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B67608" w:rsidRPr="00094F0B" w:rsidRDefault="00B67608" w:rsidP="0035661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094F0B">
        <w:rPr>
          <w:rFonts w:ascii="Times New Roman" w:hAnsi="Times New Roman" w:cs="Times New Roman"/>
          <w:b w:val="0"/>
          <w:color w:val="002060"/>
        </w:rPr>
        <w:t>- Приказ Минфина РФ от 01.12.2010 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B67608" w:rsidRPr="00094F0B" w:rsidRDefault="00B67608" w:rsidP="00356611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094F0B">
        <w:rPr>
          <w:rFonts w:ascii="Times New Roman" w:eastAsiaTheme="minorHAnsi" w:hAnsi="Times New Roman"/>
          <w:color w:val="002060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B67608" w:rsidRPr="00094F0B" w:rsidRDefault="00B67608" w:rsidP="00356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color w:val="002060"/>
          <w:sz w:val="24"/>
          <w:szCs w:val="24"/>
        </w:rPr>
      </w:pPr>
      <w:r w:rsidRPr="00094F0B">
        <w:rPr>
          <w:rFonts w:ascii="Times New Roman" w:eastAsiaTheme="minorHAnsi" w:hAnsi="Times New Roman"/>
          <w:bCs/>
          <w:color w:val="002060"/>
          <w:sz w:val="24"/>
          <w:szCs w:val="24"/>
        </w:rPr>
        <w:t>- Приказ Минфина РФ от 06.12.2010 № 162н "Об утверждении Плана счетов бюджетного учета и Инструкции по его применению";</w:t>
      </w:r>
    </w:p>
    <w:p w:rsidR="00B67608" w:rsidRPr="0045101D" w:rsidRDefault="00B67608" w:rsidP="0035661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45101D">
        <w:rPr>
          <w:rFonts w:ascii="Times New Roman" w:hAnsi="Times New Roman" w:cs="Times New Roman"/>
          <w:b w:val="0"/>
          <w:color w:val="002060"/>
        </w:rPr>
        <w:t>- Приказ Минфина России от 06 июня 2019 г. № 85н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B67608" w:rsidRDefault="00B67608" w:rsidP="00356611">
      <w:pPr>
        <w:pStyle w:val="1"/>
        <w:spacing w:before="0" w:after="0"/>
        <w:jc w:val="both"/>
        <w:rPr>
          <w:b w:val="0"/>
          <w:color w:val="002060"/>
        </w:rPr>
      </w:pPr>
      <w:r w:rsidRPr="0045101D">
        <w:rPr>
          <w:rFonts w:ascii="Times New Roman" w:hAnsi="Times New Roman" w:cs="Times New Roman"/>
          <w:b w:val="0"/>
          <w:color w:val="002060"/>
        </w:rPr>
        <w:t>- Приказ Минфина РФ от 25.03.2011 №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45101D">
        <w:rPr>
          <w:b w:val="0"/>
          <w:color w:val="002060"/>
        </w:rPr>
        <w:t>";</w:t>
      </w:r>
    </w:p>
    <w:p w:rsidR="00B67608" w:rsidRDefault="00B67608" w:rsidP="0035661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B082D">
        <w:rPr>
          <w:rFonts w:ascii="Times New Roman" w:hAnsi="Times New Roman"/>
          <w:color w:val="002060"/>
          <w:sz w:val="24"/>
          <w:szCs w:val="24"/>
        </w:rPr>
        <w:t>- Приказ Минфина РФ от 30 ноября 2020 г. № 292н «О внесении изменений в Инструкцию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утвержденную приказом Министерства финансов Российской Федерации от 25 марта 2011 г. № 33н»;</w:t>
      </w:r>
    </w:p>
    <w:p w:rsidR="00B67608" w:rsidRPr="000B082D" w:rsidRDefault="00B67608" w:rsidP="0035661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Pr="00D24977">
        <w:rPr>
          <w:rFonts w:ascii="Times New Roman" w:hAnsi="Times New Roman"/>
          <w:color w:val="002060"/>
          <w:sz w:val="24"/>
          <w:szCs w:val="24"/>
        </w:rPr>
        <w:t>Закон Республики Саха (Якутия) от 5 февраля 2014 г. 1280-З № 111-V</w:t>
      </w:r>
      <w:r w:rsidRPr="00D24977">
        <w:rPr>
          <w:rFonts w:ascii="Times New Roman" w:hAnsi="Times New Roman"/>
          <w:color w:val="002060"/>
          <w:sz w:val="24"/>
          <w:szCs w:val="24"/>
        </w:rPr>
        <w:br/>
        <w:t>"О бюджетном устройстве и бюджетном процессе в Республике Саха (Якутия)";</w:t>
      </w:r>
    </w:p>
    <w:p w:rsidR="00B67608" w:rsidRPr="000B082D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Закон РС 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B67608" w:rsidRPr="000B082D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- Закон РС 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B67608" w:rsidRPr="000B082D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B082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Закон РС (Я) от 11 июля 2007 года 480-3 № 975-III «О муниципальной службе в Республике Саха (Якутия)»;</w:t>
      </w:r>
    </w:p>
    <w:p w:rsidR="00B67608" w:rsidRPr="00D24977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Закон РС (Я) от 26 декабря 2007 года 535-3 № 1073-III «О реестре муниципальных должностей и должностей муниципальной службы в Республике Саха (Якутия) и соотношение </w:t>
      </w:r>
      <w:proofErr w:type="gramStart"/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должностей муниципальной службы должностей государственной гражданской службы Республики</w:t>
      </w:r>
      <w:proofErr w:type="gramEnd"/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Саха (Якутия)»;</w:t>
      </w:r>
    </w:p>
    <w:p w:rsidR="00B67608" w:rsidRPr="00D24977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рганов местного самоуправления»;</w:t>
      </w:r>
    </w:p>
    <w:p w:rsidR="00B67608" w:rsidRDefault="00B67608" w:rsidP="0035661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249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ваний Республики Саха (Якутия)»;</w:t>
      </w:r>
    </w:p>
    <w:p w:rsidR="00AB56C0" w:rsidRDefault="00AB56C0" w:rsidP="00AB56C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45F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Pr="00B845F1">
        <w:rPr>
          <w:rFonts w:ascii="Times New Roman" w:hAnsi="Times New Roman"/>
          <w:color w:val="002060"/>
          <w:sz w:val="24"/>
          <w:szCs w:val="24"/>
        </w:rPr>
        <w:t xml:space="preserve"> Постановление Правительства Республики Саха (Якутия) от </w:t>
      </w:r>
      <w:r w:rsidR="00B845F1" w:rsidRPr="00B845F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04 октября 2019</w:t>
      </w:r>
      <w:r w:rsidRPr="00B845F1">
        <w:rPr>
          <w:rFonts w:ascii="Times New Roman" w:hAnsi="Times New Roman"/>
          <w:color w:val="002060"/>
          <w:sz w:val="24"/>
          <w:szCs w:val="24"/>
        </w:rPr>
        <w:t xml:space="preserve"> г. </w:t>
      </w:r>
      <w:r w:rsidR="00B845F1" w:rsidRPr="00B845F1">
        <w:rPr>
          <w:rFonts w:ascii="Times New Roman" w:hAnsi="Times New Roman"/>
          <w:color w:val="002060"/>
          <w:sz w:val="24"/>
          <w:szCs w:val="24"/>
        </w:rPr>
        <w:t>№</w:t>
      </w:r>
      <w:r w:rsidRPr="00B845F1">
        <w:rPr>
          <w:rFonts w:ascii="Times New Roman" w:hAnsi="Times New Roman"/>
          <w:color w:val="002060"/>
          <w:sz w:val="24"/>
          <w:szCs w:val="24"/>
        </w:rPr>
        <w:t> </w:t>
      </w:r>
      <w:r w:rsidR="00B845F1" w:rsidRPr="00B845F1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293</w:t>
      </w:r>
      <w:r w:rsidRPr="00B845F1">
        <w:rPr>
          <w:rFonts w:ascii="Times New Roman" w:hAnsi="Times New Roman"/>
          <w:color w:val="002060"/>
          <w:sz w:val="24"/>
          <w:szCs w:val="24"/>
        </w:rPr>
        <w:br/>
        <w:t xml:space="preserve">"О прогнозе социально-экономического развития Республики Саха (Якутия) на </w:t>
      </w:r>
      <w:r w:rsidR="00B845F1" w:rsidRPr="00B845F1">
        <w:rPr>
          <w:rFonts w:ascii="Times New Roman" w:hAnsi="Times New Roman"/>
          <w:color w:val="002060"/>
          <w:sz w:val="24"/>
          <w:szCs w:val="24"/>
        </w:rPr>
        <w:t>2020</w:t>
      </w:r>
      <w:r w:rsidRPr="00B845F1">
        <w:rPr>
          <w:rFonts w:ascii="Times New Roman" w:hAnsi="Times New Roman"/>
          <w:color w:val="002060"/>
          <w:sz w:val="24"/>
          <w:szCs w:val="24"/>
        </w:rPr>
        <w:t> - 20</w:t>
      </w:r>
      <w:r w:rsidR="00B845F1" w:rsidRPr="00B845F1">
        <w:rPr>
          <w:rFonts w:ascii="Times New Roman" w:hAnsi="Times New Roman"/>
          <w:color w:val="002060"/>
          <w:sz w:val="24"/>
          <w:szCs w:val="24"/>
        </w:rPr>
        <w:t>24</w:t>
      </w:r>
      <w:r w:rsidR="00D67694">
        <w:rPr>
          <w:rFonts w:ascii="Times New Roman" w:hAnsi="Times New Roman"/>
          <w:color w:val="002060"/>
          <w:sz w:val="24"/>
          <w:szCs w:val="24"/>
        </w:rPr>
        <w:t> годы".</w:t>
      </w:r>
    </w:p>
    <w:p w:rsidR="00D67694" w:rsidRPr="00D67694" w:rsidRDefault="00D67694" w:rsidP="00D67694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414D02">
        <w:rPr>
          <w:rFonts w:ascii="Times New Roman" w:eastAsiaTheme="minorHAnsi" w:hAnsi="Times New Roman"/>
          <w:color w:val="002060"/>
          <w:sz w:val="24"/>
          <w:szCs w:val="24"/>
        </w:rPr>
        <w:t xml:space="preserve">Заключение подготовлено на основании предоставленных </w:t>
      </w:r>
      <w:proofErr w:type="spellStart"/>
      <w:r w:rsidRPr="00414D02">
        <w:rPr>
          <w:rFonts w:ascii="Times New Roman" w:eastAsiaTheme="minorHAnsi" w:hAnsi="Times New Roman"/>
          <w:color w:val="002060"/>
          <w:sz w:val="24"/>
          <w:szCs w:val="24"/>
        </w:rPr>
        <w:t>Иенгринской</w:t>
      </w:r>
      <w:proofErr w:type="spellEnd"/>
      <w:r w:rsidRPr="00414D02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proofErr w:type="spellStart"/>
      <w:r w:rsidRPr="00414D02">
        <w:rPr>
          <w:rFonts w:ascii="Times New Roman" w:eastAsiaTheme="minorHAnsi" w:hAnsi="Times New Roman"/>
          <w:color w:val="002060"/>
          <w:sz w:val="24"/>
          <w:szCs w:val="24"/>
        </w:rPr>
        <w:t>наслежной</w:t>
      </w:r>
      <w:proofErr w:type="spellEnd"/>
      <w:r w:rsidRPr="00414D02">
        <w:rPr>
          <w:rFonts w:ascii="Times New Roman" w:eastAsiaTheme="minorHAnsi" w:hAnsi="Times New Roman"/>
          <w:color w:val="002060"/>
          <w:sz w:val="24"/>
          <w:szCs w:val="24"/>
        </w:rPr>
        <w:t xml:space="preserve"> администрацией документов:</w:t>
      </w:r>
    </w:p>
    <w:p w:rsidR="000E6743" w:rsidRPr="009E3B1D" w:rsidRDefault="009E3B1D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E3B1D">
        <w:rPr>
          <w:rFonts w:ascii="Times New Roman" w:hAnsi="Times New Roman"/>
          <w:color w:val="002060"/>
          <w:sz w:val="24"/>
          <w:szCs w:val="24"/>
        </w:rPr>
        <w:t>- П</w:t>
      </w:r>
      <w:r w:rsidR="000E6743" w:rsidRPr="009E3B1D">
        <w:rPr>
          <w:rFonts w:ascii="Times New Roman" w:hAnsi="Times New Roman"/>
          <w:color w:val="002060"/>
          <w:sz w:val="24"/>
          <w:szCs w:val="24"/>
        </w:rPr>
        <w:t>остановлен</w:t>
      </w:r>
      <w:r w:rsidR="001C6F7F" w:rsidRPr="009E3B1D">
        <w:rPr>
          <w:rFonts w:ascii="Times New Roman" w:hAnsi="Times New Roman"/>
          <w:color w:val="002060"/>
          <w:sz w:val="24"/>
          <w:szCs w:val="24"/>
        </w:rPr>
        <w:t>ие А</w:t>
      </w:r>
      <w:r w:rsidR="000E6743" w:rsidRPr="009E3B1D">
        <w:rPr>
          <w:rFonts w:ascii="Times New Roman" w:hAnsi="Times New Roman"/>
          <w:color w:val="002060"/>
          <w:sz w:val="24"/>
          <w:szCs w:val="24"/>
        </w:rPr>
        <w:t xml:space="preserve">дминистрации городского поселения «Поселок Хани» от </w:t>
      </w:r>
      <w:r w:rsidRPr="009E3B1D">
        <w:rPr>
          <w:rFonts w:ascii="Times New Roman" w:hAnsi="Times New Roman"/>
          <w:color w:val="002060"/>
          <w:sz w:val="24"/>
          <w:szCs w:val="24"/>
        </w:rPr>
        <w:t>29.10.2019</w:t>
      </w:r>
      <w:r w:rsidR="000E6743" w:rsidRPr="009E3B1D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Pr="009E3B1D">
        <w:rPr>
          <w:rFonts w:ascii="Times New Roman" w:hAnsi="Times New Roman"/>
          <w:color w:val="002060"/>
          <w:sz w:val="24"/>
          <w:szCs w:val="24"/>
        </w:rPr>
        <w:t>67</w:t>
      </w:r>
      <w:r w:rsidR="000E6743" w:rsidRPr="009E3B1D">
        <w:rPr>
          <w:rFonts w:ascii="Times New Roman" w:hAnsi="Times New Roman"/>
          <w:color w:val="002060"/>
          <w:sz w:val="24"/>
          <w:szCs w:val="24"/>
        </w:rPr>
        <w:t xml:space="preserve">-П «Об утверждении основных направлений налоговой, бюджетной и долговой политики МО «городское поселение «Поселок </w:t>
      </w:r>
      <w:proofErr w:type="gramStart"/>
      <w:r w:rsidR="000E6743" w:rsidRPr="009E3B1D">
        <w:rPr>
          <w:rFonts w:ascii="Times New Roman" w:hAnsi="Times New Roman"/>
          <w:color w:val="002060"/>
          <w:sz w:val="24"/>
          <w:szCs w:val="24"/>
        </w:rPr>
        <w:t>Хани» на</w:t>
      </w:r>
      <w:proofErr w:type="gramEnd"/>
      <w:r w:rsidR="000E6743" w:rsidRPr="009E3B1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E3B1D">
        <w:rPr>
          <w:rFonts w:ascii="Times New Roman" w:hAnsi="Times New Roman"/>
          <w:color w:val="002060"/>
          <w:sz w:val="24"/>
          <w:szCs w:val="24"/>
        </w:rPr>
        <w:t>2020-2022</w:t>
      </w:r>
      <w:r>
        <w:rPr>
          <w:rFonts w:ascii="Times New Roman" w:hAnsi="Times New Roman"/>
          <w:color w:val="002060"/>
          <w:sz w:val="24"/>
          <w:szCs w:val="24"/>
        </w:rPr>
        <w:t xml:space="preserve"> годы»;</w:t>
      </w:r>
    </w:p>
    <w:p w:rsidR="00AB56C0" w:rsidRPr="00BB1075" w:rsidRDefault="00AB56C0" w:rsidP="00AB56C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BB1075">
        <w:rPr>
          <w:rFonts w:ascii="Times New Roman" w:hAnsi="Times New Roman" w:cs="Times New Roman"/>
          <w:b w:val="0"/>
          <w:color w:val="002060"/>
        </w:rPr>
        <w:t>- Положение о бюджетном процессе в городском поселении «Поселок Хани» Нерюнгринского района</w:t>
      </w:r>
      <w:r w:rsidR="00BB1075" w:rsidRPr="00BB1075">
        <w:rPr>
          <w:rFonts w:ascii="Times New Roman" w:hAnsi="Times New Roman" w:cs="Times New Roman"/>
          <w:b w:val="0"/>
          <w:color w:val="002060"/>
        </w:rPr>
        <w:t xml:space="preserve"> Республики Саха (Якутия)</w:t>
      </w:r>
      <w:r w:rsidRPr="00BB1075">
        <w:rPr>
          <w:rFonts w:ascii="Times New Roman" w:hAnsi="Times New Roman" w:cs="Times New Roman"/>
          <w:b w:val="0"/>
          <w:color w:val="002060"/>
        </w:rPr>
        <w:t xml:space="preserve">, утвержденное решением Ханинского поселкового Совета депутатов от </w:t>
      </w:r>
      <w:r w:rsidR="00BB1075" w:rsidRPr="00BB1075">
        <w:rPr>
          <w:rFonts w:ascii="Times New Roman" w:hAnsi="Times New Roman" w:cs="Times New Roman"/>
          <w:b w:val="0"/>
          <w:color w:val="002060"/>
        </w:rPr>
        <w:t>02.04.2019</w:t>
      </w:r>
      <w:r w:rsidRPr="00BB1075">
        <w:rPr>
          <w:rFonts w:ascii="Times New Roman" w:hAnsi="Times New Roman" w:cs="Times New Roman"/>
          <w:b w:val="0"/>
          <w:color w:val="002060"/>
        </w:rPr>
        <w:t xml:space="preserve"> года № </w:t>
      </w:r>
      <w:r w:rsidR="00BB1075" w:rsidRPr="00BB1075">
        <w:rPr>
          <w:rFonts w:ascii="Times New Roman" w:hAnsi="Times New Roman" w:cs="Times New Roman"/>
          <w:b w:val="0"/>
          <w:color w:val="002060"/>
        </w:rPr>
        <w:t>2-19</w:t>
      </w:r>
      <w:r w:rsidRPr="00BB1075">
        <w:rPr>
          <w:rFonts w:ascii="Times New Roman" w:hAnsi="Times New Roman" w:cs="Times New Roman"/>
          <w:b w:val="0"/>
          <w:color w:val="002060"/>
        </w:rPr>
        <w:t>;</w:t>
      </w:r>
    </w:p>
    <w:p w:rsidR="008B59D5" w:rsidRPr="006A3036" w:rsidRDefault="00914AF7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A3036">
        <w:rPr>
          <w:rFonts w:ascii="Times New Roman" w:hAnsi="Times New Roman"/>
          <w:color w:val="002060"/>
          <w:sz w:val="24"/>
          <w:szCs w:val="24"/>
        </w:rPr>
        <w:t>-</w:t>
      </w:r>
      <w:r w:rsidR="001C6F7F" w:rsidRPr="006A30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>Постановление Администрации городского поселения «Поселок Хани» от 29.10.2019 № 64-П «Об утверждении п</w:t>
      </w:r>
      <w:r w:rsidRPr="006A3036">
        <w:rPr>
          <w:rFonts w:ascii="Times New Roman" w:hAnsi="Times New Roman"/>
          <w:color w:val="002060"/>
          <w:sz w:val="24"/>
          <w:szCs w:val="24"/>
        </w:rPr>
        <w:t>рогноз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>а</w:t>
      </w:r>
      <w:r w:rsidRPr="006A3036">
        <w:rPr>
          <w:rFonts w:ascii="Times New Roman" w:hAnsi="Times New Roman"/>
          <w:color w:val="002060"/>
          <w:sz w:val="24"/>
          <w:szCs w:val="24"/>
        </w:rPr>
        <w:t xml:space="preserve"> социаль</w:t>
      </w:r>
      <w:r w:rsidR="00E36E54" w:rsidRPr="006A3036">
        <w:rPr>
          <w:rFonts w:ascii="Times New Roman" w:hAnsi="Times New Roman"/>
          <w:color w:val="002060"/>
          <w:sz w:val="24"/>
          <w:szCs w:val="24"/>
        </w:rPr>
        <w:t>но-экономического развития МО «Городское поселение</w:t>
      </w:r>
      <w:r w:rsidRPr="006A3036">
        <w:rPr>
          <w:rFonts w:ascii="Times New Roman" w:hAnsi="Times New Roman"/>
          <w:color w:val="002060"/>
          <w:sz w:val="24"/>
          <w:szCs w:val="24"/>
        </w:rPr>
        <w:t xml:space="preserve"> «Поселок </w:t>
      </w:r>
      <w:proofErr w:type="gramStart"/>
      <w:r w:rsidRPr="006A3036">
        <w:rPr>
          <w:rFonts w:ascii="Times New Roman" w:hAnsi="Times New Roman"/>
          <w:color w:val="002060"/>
          <w:sz w:val="24"/>
          <w:szCs w:val="24"/>
        </w:rPr>
        <w:t>Хан</w:t>
      </w:r>
      <w:r w:rsidR="00BC4ABF" w:rsidRPr="006A3036">
        <w:rPr>
          <w:rFonts w:ascii="Times New Roman" w:hAnsi="Times New Roman"/>
          <w:color w:val="002060"/>
          <w:sz w:val="24"/>
          <w:szCs w:val="24"/>
        </w:rPr>
        <w:t>и»</w:t>
      </w:r>
      <w:r w:rsidR="00E414A0" w:rsidRPr="006A30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C4ABF" w:rsidRPr="006A30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14A0" w:rsidRPr="006A3036">
        <w:rPr>
          <w:rFonts w:ascii="Times New Roman" w:hAnsi="Times New Roman"/>
          <w:color w:val="002060"/>
          <w:sz w:val="24"/>
          <w:szCs w:val="24"/>
        </w:rPr>
        <w:t>на</w:t>
      </w:r>
      <w:proofErr w:type="gramEnd"/>
      <w:r w:rsidR="00E414A0" w:rsidRPr="006A30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>2020-2022</w:t>
      </w:r>
      <w:r w:rsidR="00E414A0" w:rsidRPr="006A3036">
        <w:rPr>
          <w:rFonts w:ascii="Times New Roman" w:hAnsi="Times New Roman"/>
          <w:color w:val="002060"/>
          <w:sz w:val="24"/>
          <w:szCs w:val="24"/>
        </w:rPr>
        <w:t xml:space="preserve"> годы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>»</w:t>
      </w:r>
      <w:r w:rsidRPr="006A3036">
        <w:rPr>
          <w:rFonts w:ascii="Times New Roman" w:hAnsi="Times New Roman"/>
          <w:color w:val="002060"/>
          <w:sz w:val="24"/>
          <w:szCs w:val="24"/>
        </w:rPr>
        <w:t>;</w:t>
      </w:r>
    </w:p>
    <w:p w:rsidR="00914AF7" w:rsidRPr="006A3036" w:rsidRDefault="00914AF7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A3036">
        <w:rPr>
          <w:rFonts w:ascii="Times New Roman" w:hAnsi="Times New Roman"/>
          <w:color w:val="002060"/>
          <w:sz w:val="24"/>
          <w:szCs w:val="24"/>
        </w:rPr>
        <w:t>-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 xml:space="preserve"> Постановление Администрации городского поселения «Поселок Хани» от 29.10.2019 № 73-П</w:t>
      </w:r>
      <w:r w:rsidR="001C6F7F" w:rsidRPr="006A30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>«Об утверждении среднесрочного финансового</w:t>
      </w:r>
      <w:r w:rsidRPr="006A3036">
        <w:rPr>
          <w:rFonts w:ascii="Times New Roman" w:hAnsi="Times New Roman"/>
          <w:color w:val="002060"/>
          <w:sz w:val="24"/>
          <w:szCs w:val="24"/>
        </w:rPr>
        <w:t xml:space="preserve"> план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>а</w:t>
      </w:r>
      <w:r w:rsidRPr="006A3036">
        <w:rPr>
          <w:rFonts w:ascii="Times New Roman" w:hAnsi="Times New Roman"/>
          <w:color w:val="002060"/>
          <w:sz w:val="24"/>
          <w:szCs w:val="24"/>
        </w:rPr>
        <w:t xml:space="preserve"> МО </w:t>
      </w:r>
      <w:r w:rsidR="00597469" w:rsidRPr="006A3036">
        <w:rPr>
          <w:rFonts w:ascii="Times New Roman" w:hAnsi="Times New Roman"/>
          <w:color w:val="002060"/>
          <w:sz w:val="24"/>
          <w:szCs w:val="24"/>
        </w:rPr>
        <w:t>«Городское поселение</w:t>
      </w:r>
      <w:r w:rsidR="00E414A0" w:rsidRPr="006A303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A3036">
        <w:rPr>
          <w:rFonts w:ascii="Times New Roman" w:hAnsi="Times New Roman"/>
          <w:color w:val="002060"/>
          <w:sz w:val="24"/>
          <w:szCs w:val="24"/>
        </w:rPr>
        <w:t>«Поселок Хан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>и» Нерюнгринского района на 2020</w:t>
      </w:r>
      <w:r w:rsidR="000170D9" w:rsidRPr="006A3036">
        <w:rPr>
          <w:rFonts w:ascii="Times New Roman" w:hAnsi="Times New Roman"/>
          <w:color w:val="002060"/>
          <w:sz w:val="24"/>
          <w:szCs w:val="24"/>
        </w:rPr>
        <w:t>-</w:t>
      </w:r>
      <w:r w:rsidR="006A3036" w:rsidRPr="006A3036">
        <w:rPr>
          <w:rFonts w:ascii="Times New Roman" w:hAnsi="Times New Roman"/>
          <w:color w:val="002060"/>
          <w:sz w:val="24"/>
          <w:szCs w:val="24"/>
        </w:rPr>
        <w:t>2022</w:t>
      </w:r>
      <w:r w:rsidRPr="006A3036">
        <w:rPr>
          <w:rFonts w:ascii="Times New Roman" w:hAnsi="Times New Roman"/>
          <w:color w:val="002060"/>
          <w:sz w:val="24"/>
          <w:szCs w:val="24"/>
        </w:rPr>
        <w:t xml:space="preserve"> годы;</w:t>
      </w:r>
    </w:p>
    <w:p w:rsidR="00D67694" w:rsidRDefault="00D67694" w:rsidP="00D67694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E3B1D">
        <w:rPr>
          <w:rFonts w:ascii="Times New Roman" w:hAnsi="Times New Roman"/>
          <w:color w:val="002060"/>
          <w:sz w:val="24"/>
          <w:szCs w:val="24"/>
        </w:rPr>
        <w:t xml:space="preserve">- Положение </w:t>
      </w:r>
      <w:r>
        <w:rPr>
          <w:rFonts w:ascii="Times New Roman" w:hAnsi="Times New Roman"/>
          <w:color w:val="002060"/>
          <w:sz w:val="24"/>
          <w:szCs w:val="24"/>
        </w:rPr>
        <w:t>по земельному налогу на территории городского поселения «Поселок Хани» Нерюнгринского района Республики Саха (Якутия)</w:t>
      </w:r>
      <w:r w:rsidRPr="009E3B1D">
        <w:rPr>
          <w:rFonts w:ascii="Times New Roman" w:hAnsi="Times New Roman"/>
          <w:color w:val="002060"/>
          <w:sz w:val="24"/>
          <w:szCs w:val="24"/>
        </w:rPr>
        <w:t xml:space="preserve">, утвержденное решением Ханинского поселкового Совета депутатов от </w:t>
      </w:r>
      <w:r>
        <w:rPr>
          <w:rFonts w:ascii="Times New Roman" w:hAnsi="Times New Roman"/>
          <w:color w:val="002060"/>
          <w:sz w:val="24"/>
          <w:szCs w:val="24"/>
        </w:rPr>
        <w:t>29.11.2019 № 1-24</w:t>
      </w:r>
      <w:r w:rsidRPr="009E3B1D">
        <w:rPr>
          <w:rFonts w:ascii="Times New Roman" w:hAnsi="Times New Roman"/>
          <w:color w:val="002060"/>
          <w:sz w:val="24"/>
          <w:szCs w:val="24"/>
        </w:rPr>
        <w:t>;</w:t>
      </w:r>
    </w:p>
    <w:p w:rsidR="00D67694" w:rsidRDefault="00D67694" w:rsidP="00D67694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Решение 29-й сессии депутатов </w:t>
      </w:r>
      <w:r w:rsidRPr="00C65746">
        <w:rPr>
          <w:rFonts w:ascii="Times New Roman" w:hAnsi="Times New Roman"/>
          <w:color w:val="002060"/>
          <w:sz w:val="24"/>
          <w:szCs w:val="24"/>
        </w:rPr>
        <w:t>Ханинского поселкового Совета депутатов (</w:t>
      </w:r>
      <w:r w:rsidRPr="00C65746">
        <w:rPr>
          <w:rFonts w:ascii="Times New Roman" w:hAnsi="Times New Roman"/>
          <w:color w:val="002060"/>
          <w:sz w:val="24"/>
          <w:szCs w:val="24"/>
          <w:lang w:val="en-US"/>
        </w:rPr>
        <w:t>IV</w:t>
      </w:r>
      <w:r w:rsidRPr="00C65746">
        <w:rPr>
          <w:rFonts w:ascii="Times New Roman" w:hAnsi="Times New Roman"/>
          <w:color w:val="002060"/>
          <w:sz w:val="24"/>
          <w:szCs w:val="24"/>
        </w:rPr>
        <w:t xml:space="preserve">-созыва) от </w:t>
      </w:r>
      <w:r>
        <w:rPr>
          <w:rFonts w:ascii="Times New Roman" w:hAnsi="Times New Roman"/>
          <w:color w:val="002060"/>
          <w:sz w:val="24"/>
          <w:szCs w:val="24"/>
        </w:rPr>
        <w:t>22.05.2020</w:t>
      </w:r>
      <w:r w:rsidRPr="00C65746">
        <w:rPr>
          <w:rFonts w:ascii="Times New Roman" w:hAnsi="Times New Roman"/>
          <w:color w:val="002060"/>
          <w:sz w:val="24"/>
          <w:szCs w:val="24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</w:rPr>
        <w:t>2-29 «О внесении изменений</w:t>
      </w:r>
      <w:r w:rsidRPr="00D67694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в решение № 1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-24 24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-й сессии Ханинского поселкового Совета депутатов от 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29.11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.2019 г. «Об утверждении </w:t>
      </w:r>
      <w:r w:rsidR="0065589C">
        <w:rPr>
          <w:rFonts w:ascii="Times New Roman" w:hAnsi="Times New Roman"/>
          <w:color w:val="002060"/>
          <w:sz w:val="24"/>
          <w:szCs w:val="24"/>
        </w:rPr>
        <w:t>Положения</w:t>
      </w:r>
      <w:r w:rsidR="0065589C" w:rsidRPr="009E3B1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589C">
        <w:rPr>
          <w:rFonts w:ascii="Times New Roman" w:hAnsi="Times New Roman"/>
          <w:color w:val="002060"/>
          <w:sz w:val="24"/>
          <w:szCs w:val="24"/>
        </w:rPr>
        <w:t>по земельному налогу на территории городского поселения «Поселок Хани» Нерюнгринского района Республики Саха (Якутия);</w:t>
      </w:r>
    </w:p>
    <w:p w:rsidR="00D67694" w:rsidRPr="0065589C" w:rsidRDefault="0065589C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E3B1D">
        <w:rPr>
          <w:rFonts w:ascii="Times New Roman" w:hAnsi="Times New Roman"/>
          <w:color w:val="002060"/>
          <w:sz w:val="24"/>
          <w:szCs w:val="24"/>
        </w:rPr>
        <w:t xml:space="preserve">- Постановление Администрации городского поселения «Поселок Хани» от </w:t>
      </w:r>
      <w:r>
        <w:rPr>
          <w:rFonts w:ascii="Times New Roman" w:hAnsi="Times New Roman"/>
          <w:color w:val="002060"/>
          <w:sz w:val="24"/>
          <w:szCs w:val="24"/>
        </w:rPr>
        <w:t>17.05</w:t>
      </w:r>
      <w:r w:rsidRPr="009E3B1D">
        <w:rPr>
          <w:rFonts w:ascii="Times New Roman" w:hAnsi="Times New Roman"/>
          <w:color w:val="002060"/>
          <w:sz w:val="24"/>
          <w:szCs w:val="24"/>
        </w:rPr>
        <w:t>.</w:t>
      </w:r>
      <w:r>
        <w:rPr>
          <w:rFonts w:ascii="Times New Roman" w:hAnsi="Times New Roman"/>
          <w:color w:val="002060"/>
          <w:sz w:val="24"/>
          <w:szCs w:val="24"/>
        </w:rPr>
        <w:t>2018</w:t>
      </w:r>
      <w:r w:rsidRPr="009E3B1D">
        <w:rPr>
          <w:rFonts w:ascii="Times New Roman" w:hAnsi="Times New Roman"/>
          <w:color w:val="002060"/>
          <w:sz w:val="24"/>
          <w:szCs w:val="24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</w:rPr>
        <w:t>29</w:t>
      </w:r>
      <w:r w:rsidRPr="009E3B1D">
        <w:rPr>
          <w:rFonts w:ascii="Times New Roman" w:hAnsi="Times New Roman"/>
          <w:color w:val="002060"/>
          <w:sz w:val="24"/>
          <w:szCs w:val="24"/>
        </w:rPr>
        <w:t xml:space="preserve">-П «Об утверждении </w:t>
      </w:r>
      <w:r>
        <w:rPr>
          <w:rFonts w:ascii="Times New Roman" w:hAnsi="Times New Roman"/>
          <w:color w:val="002060"/>
          <w:sz w:val="24"/>
          <w:szCs w:val="24"/>
        </w:rPr>
        <w:t>административного регламента предоставления муниципальной услуги «Передача жилых помещений муниципального жилищного фонда МО «Г</w:t>
      </w:r>
      <w:r w:rsidRPr="009E3B1D">
        <w:rPr>
          <w:rFonts w:ascii="Times New Roman" w:hAnsi="Times New Roman"/>
          <w:color w:val="002060"/>
          <w:sz w:val="24"/>
          <w:szCs w:val="24"/>
        </w:rPr>
        <w:t>ородское поселение «Поселок Хани</w:t>
      </w:r>
      <w:r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</w:t>
      </w:r>
      <w:r w:rsidRPr="009E3B1D">
        <w:rPr>
          <w:rFonts w:ascii="Times New Roman" w:hAnsi="Times New Roman"/>
          <w:color w:val="002060"/>
          <w:sz w:val="24"/>
          <w:szCs w:val="24"/>
        </w:rPr>
        <w:t xml:space="preserve">» </w:t>
      </w:r>
      <w:r>
        <w:rPr>
          <w:rFonts w:ascii="Times New Roman" w:hAnsi="Times New Roman"/>
          <w:color w:val="002060"/>
          <w:sz w:val="24"/>
          <w:szCs w:val="24"/>
        </w:rPr>
        <w:t>в собственность граждан»;</w:t>
      </w:r>
    </w:p>
    <w:p w:rsidR="00BB1075" w:rsidRDefault="00BB1075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E3B1D">
        <w:rPr>
          <w:rFonts w:ascii="Times New Roman" w:hAnsi="Times New Roman"/>
          <w:color w:val="002060"/>
          <w:sz w:val="24"/>
          <w:szCs w:val="24"/>
        </w:rPr>
        <w:t>- Положение о порядке определения размера</w:t>
      </w:r>
      <w:r w:rsidR="009E3B1D" w:rsidRPr="009E3B1D">
        <w:rPr>
          <w:rFonts w:ascii="Times New Roman" w:hAnsi="Times New Roman"/>
          <w:color w:val="002060"/>
          <w:sz w:val="24"/>
          <w:szCs w:val="24"/>
        </w:rPr>
        <w:t xml:space="preserve"> арендной платы, льгот и сроков внесения арендной платы за земельные участки, находящиеся в муниципальной собственности, или государственная собственность на которые не разграничена, утвержденное решением Ханинского поселкового Совета депутатов от 22.05.2020 № 1-29;</w:t>
      </w:r>
    </w:p>
    <w:p w:rsidR="009E3B1D" w:rsidRDefault="009E3B1D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Положение о порядке расходования средств резервного фонда городского поселения «Поселок Хани» Нерюнгринского района, </w:t>
      </w:r>
      <w:r w:rsidR="00C65746">
        <w:rPr>
          <w:rFonts w:ascii="Times New Roman" w:hAnsi="Times New Roman"/>
          <w:color w:val="002060"/>
          <w:sz w:val="24"/>
          <w:szCs w:val="24"/>
        </w:rPr>
        <w:t>утвержденное Главой городского поселения «Поселок Хани» от 25.05.2010 № 4;</w:t>
      </w:r>
    </w:p>
    <w:p w:rsidR="00E56A63" w:rsidRDefault="00E56A63" w:rsidP="00E56A6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65746">
        <w:rPr>
          <w:rFonts w:ascii="Times New Roman" w:hAnsi="Times New Roman"/>
          <w:color w:val="002060"/>
          <w:sz w:val="24"/>
          <w:szCs w:val="24"/>
        </w:rPr>
        <w:t>- Решение 26-й сессии депутатов Ханинского поселкового Совета депутатов (</w:t>
      </w:r>
      <w:r w:rsidRPr="00C65746">
        <w:rPr>
          <w:rFonts w:ascii="Times New Roman" w:hAnsi="Times New Roman"/>
          <w:color w:val="002060"/>
          <w:sz w:val="24"/>
          <w:szCs w:val="24"/>
          <w:lang w:val="en-US"/>
        </w:rPr>
        <w:t>IV</w:t>
      </w:r>
      <w:r w:rsidRPr="00C65746">
        <w:rPr>
          <w:rFonts w:ascii="Times New Roman" w:hAnsi="Times New Roman"/>
          <w:color w:val="002060"/>
          <w:sz w:val="24"/>
          <w:szCs w:val="24"/>
        </w:rPr>
        <w:t>-созыва) от 24.12.2019 № 1-26 «Об утверждении бюджета городского поселения «Поселок Хани» Нерюнгринского района на 2020 год»;</w:t>
      </w:r>
    </w:p>
    <w:p w:rsidR="00E56A63" w:rsidRDefault="00E56A63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56A63" w:rsidRPr="00C65746" w:rsidRDefault="00E56A63" w:rsidP="00E56A63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28-й сессии Ханинского поселкового  Совета депутатов четвертого созыва от 13.02.2020 № 1-28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C6574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год»;</w:t>
      </w:r>
    </w:p>
    <w:p w:rsidR="00E56A63" w:rsidRPr="00C65746" w:rsidRDefault="00E56A63" w:rsidP="00E56A63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30-й сессии Ханинского поселкового Совета депутатов четвертого созыва от 13.08.2020 № 2-30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C6574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год»;</w:t>
      </w:r>
    </w:p>
    <w:p w:rsidR="00E56A63" w:rsidRPr="00356611" w:rsidRDefault="00E56A63" w:rsidP="00E56A63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31-й сессии Ханинского поселкового Совета депутатов четвертого созыва от 12.11.2020 № 1-31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3566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год»;</w:t>
      </w:r>
    </w:p>
    <w:p w:rsidR="00E56A63" w:rsidRDefault="00E56A63" w:rsidP="007F4066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- Решение 34-й сессии Ханинского поселкового Совета депутатов четвертого созыва от 30.12.2020 № 1-34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3566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</w:t>
      </w:r>
      <w:r w:rsidR="00DE4E49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;</w:t>
      </w:r>
    </w:p>
    <w:p w:rsidR="00DE4E49" w:rsidRPr="00DE4E49" w:rsidRDefault="00DE4E49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Нормативы отчислений неналоговых доходов в бюджет городского поселения «Поселок Хани» Нерюнгринского района на 2020 год;</w:t>
      </w:r>
    </w:p>
    <w:p w:rsidR="004C34CD" w:rsidRDefault="004C34CD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Реестр муниципального имущества городского поселения «Поселок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Хани» на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01.01.2020 г;</w:t>
      </w:r>
      <w:r w:rsidR="003719BA">
        <w:rPr>
          <w:rFonts w:ascii="Times New Roman" w:hAnsi="Times New Roman"/>
          <w:color w:val="002060"/>
          <w:sz w:val="24"/>
          <w:szCs w:val="24"/>
        </w:rPr>
        <w:t xml:space="preserve">      </w:t>
      </w:r>
      <w:r>
        <w:rPr>
          <w:rFonts w:ascii="Times New Roman" w:hAnsi="Times New Roman"/>
          <w:color w:val="002060"/>
          <w:sz w:val="24"/>
          <w:szCs w:val="24"/>
        </w:rPr>
        <w:t>на 01.01.2021 г;</w:t>
      </w:r>
    </w:p>
    <w:p w:rsidR="004C34CD" w:rsidRDefault="004C34CD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Отчет по муниципальным программам городского поселения «Поселок Хани»</w:t>
      </w:r>
      <w:r w:rsidR="003719BA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за 2020 год;</w:t>
      </w:r>
    </w:p>
    <w:p w:rsidR="003719BA" w:rsidRDefault="003719BA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Анализ исполнения муниципальных программ МО «Городское поселение «Поселок Хани» за 2020 год (по всем источникам финансирования);</w:t>
      </w:r>
    </w:p>
    <w:p w:rsidR="003719BA" w:rsidRPr="009E3B1D" w:rsidRDefault="003719BA" w:rsidP="007F40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Долговая книга городского поселения «Поселок Хани» Нерюнгринского района за 2020 год; </w:t>
      </w:r>
    </w:p>
    <w:p w:rsidR="00E56A63" w:rsidRPr="002F2350" w:rsidRDefault="00E56A63" w:rsidP="00E56A6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Бюджетная отчетность </w:t>
      </w:r>
      <w:r w:rsidR="00DE4E49">
        <w:rPr>
          <w:rFonts w:ascii="Times New Roman" w:hAnsi="Times New Roman"/>
          <w:color w:val="002060"/>
          <w:sz w:val="24"/>
          <w:szCs w:val="24"/>
        </w:rPr>
        <w:t>Поселковой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 администрации</w:t>
      </w:r>
      <w:r w:rsidR="00DE4E49">
        <w:rPr>
          <w:rFonts w:ascii="Times New Roman" w:hAnsi="Times New Roman"/>
          <w:color w:val="002060"/>
          <w:sz w:val="24"/>
          <w:szCs w:val="24"/>
        </w:rPr>
        <w:t xml:space="preserve"> «Поселок Хани»</w:t>
      </w:r>
      <w:r w:rsidRPr="002F2350">
        <w:rPr>
          <w:rFonts w:ascii="Times New Roman" w:hAnsi="Times New Roman"/>
          <w:color w:val="002060"/>
          <w:sz w:val="24"/>
          <w:szCs w:val="24"/>
        </w:rPr>
        <w:t xml:space="preserve"> по формам, установленным Министерством финансов Российской Федерации.</w:t>
      </w:r>
    </w:p>
    <w:p w:rsidR="00C65746" w:rsidRDefault="00C65746" w:rsidP="00C657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B56C0" w:rsidRPr="00D53AD2" w:rsidRDefault="00AB56C0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2A7" w:rsidRDefault="000522A7" w:rsidP="000522A7">
      <w:pPr>
        <w:pStyle w:val="ae"/>
        <w:widowControl w:val="0"/>
        <w:ind w:firstLine="709"/>
        <w:jc w:val="center"/>
        <w:rPr>
          <w:b/>
          <w:color w:val="002060"/>
          <w:sz w:val="28"/>
          <w:szCs w:val="28"/>
        </w:rPr>
      </w:pPr>
      <w:r w:rsidRPr="00694454">
        <w:rPr>
          <w:b/>
          <w:color w:val="002060"/>
          <w:sz w:val="28"/>
          <w:szCs w:val="28"/>
        </w:rPr>
        <w:t>2. Результаты внешней проверки годовой бюджетной отчетности главного распорядителя бюджетных средств, администратора доходов бюджета, и получателей бюджетных средств</w:t>
      </w:r>
    </w:p>
    <w:p w:rsidR="000522A7" w:rsidRDefault="000522A7" w:rsidP="000522A7">
      <w:pPr>
        <w:pStyle w:val="ae"/>
        <w:widowControl w:val="0"/>
        <w:ind w:firstLine="709"/>
        <w:rPr>
          <w:b/>
          <w:color w:val="002060"/>
          <w:sz w:val="28"/>
          <w:szCs w:val="28"/>
        </w:rPr>
      </w:pPr>
    </w:p>
    <w:p w:rsidR="000522A7" w:rsidRPr="003250BE" w:rsidRDefault="000522A7" w:rsidP="00052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2060"/>
          <w:spacing w:val="3"/>
          <w:sz w:val="24"/>
          <w:szCs w:val="24"/>
        </w:rPr>
      </w:pPr>
      <w:r w:rsidRPr="003250BE">
        <w:rPr>
          <w:rFonts w:ascii="Times New Roman" w:hAnsi="Times New Roman"/>
          <w:color w:val="002060"/>
          <w:sz w:val="24"/>
          <w:szCs w:val="24"/>
        </w:rPr>
        <w:t xml:space="preserve">Бюджетная отчетность по комплектации </w:t>
      </w:r>
      <w:r w:rsidRPr="007D2173">
        <w:rPr>
          <w:rFonts w:ascii="Times New Roman" w:hAnsi="Times New Roman"/>
          <w:color w:val="002060"/>
          <w:sz w:val="24"/>
          <w:szCs w:val="24"/>
        </w:rPr>
        <w:t>соответствует</w:t>
      </w:r>
      <w:r w:rsidRPr="003250BE">
        <w:rPr>
          <w:rFonts w:ascii="Times New Roman" w:hAnsi="Times New Roman"/>
          <w:color w:val="002060"/>
          <w:sz w:val="24"/>
          <w:szCs w:val="24"/>
        </w:rPr>
        <w:t xml:space="preserve"> статье 264.1 Бюджетного кодекса РФ и статье 48 Положения о бюджетном процессе в </w:t>
      </w:r>
      <w:r w:rsidR="002C16CA">
        <w:rPr>
          <w:rFonts w:ascii="Times New Roman" w:hAnsi="Times New Roman"/>
          <w:color w:val="002060"/>
          <w:sz w:val="24"/>
          <w:szCs w:val="24"/>
        </w:rPr>
        <w:t>городском</w:t>
      </w:r>
      <w:r w:rsidRPr="003250BE">
        <w:rPr>
          <w:rFonts w:ascii="Times New Roman" w:hAnsi="Times New Roman"/>
          <w:color w:val="002060"/>
          <w:sz w:val="24"/>
          <w:szCs w:val="24"/>
        </w:rPr>
        <w:t xml:space="preserve"> поселении </w:t>
      </w:r>
      <w:r w:rsidR="002C16CA">
        <w:rPr>
          <w:rFonts w:ascii="Times New Roman" w:hAnsi="Times New Roman"/>
          <w:color w:val="002060"/>
          <w:sz w:val="24"/>
          <w:szCs w:val="24"/>
        </w:rPr>
        <w:t>«Поселок Хани» Нерюнгринского района.</w:t>
      </w:r>
    </w:p>
    <w:p w:rsidR="000522A7" w:rsidRPr="002C16CA" w:rsidRDefault="000522A7" w:rsidP="002C1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2060"/>
          <w:spacing w:val="3"/>
          <w:sz w:val="24"/>
          <w:szCs w:val="24"/>
        </w:rPr>
      </w:pPr>
      <w:r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При подготовке Отчета об исполнении бюджета </w:t>
      </w:r>
      <w:r w:rsidR="002C16CA">
        <w:rPr>
          <w:rFonts w:ascii="Times New Roman" w:hAnsi="Times New Roman"/>
          <w:color w:val="002060"/>
          <w:sz w:val="24"/>
          <w:szCs w:val="24"/>
        </w:rPr>
        <w:t>городского</w:t>
      </w:r>
      <w:r w:rsidRPr="006209E2">
        <w:rPr>
          <w:rFonts w:ascii="Times New Roman" w:hAnsi="Times New Roman"/>
          <w:color w:val="002060"/>
          <w:sz w:val="24"/>
          <w:szCs w:val="24"/>
        </w:rPr>
        <w:t xml:space="preserve"> поселения </w:t>
      </w:r>
      <w:r w:rsidR="002C16CA">
        <w:rPr>
          <w:rFonts w:ascii="Times New Roman" w:hAnsi="Times New Roman"/>
          <w:color w:val="002060"/>
          <w:sz w:val="24"/>
          <w:szCs w:val="24"/>
        </w:rPr>
        <w:t xml:space="preserve">«Поселок Хани» Нерюнгринского района </w:t>
      </w:r>
      <w:r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за 2020 год проведена проверка годовой консолидированной бюджетной отчетности </w:t>
      </w:r>
      <w:r w:rsidR="002C16CA">
        <w:rPr>
          <w:rFonts w:ascii="Times New Roman" w:hAnsi="Times New Roman"/>
          <w:bCs/>
          <w:color w:val="002060"/>
          <w:spacing w:val="3"/>
          <w:sz w:val="24"/>
          <w:szCs w:val="24"/>
        </w:rPr>
        <w:t>Поселковой администрации «Поселок Хани»</w:t>
      </w:r>
      <w:r w:rsidRPr="006209E2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за 2020 год.</w:t>
      </w:r>
    </w:p>
    <w:p w:rsidR="000522A7" w:rsidRPr="006209E2" w:rsidRDefault="000522A7" w:rsidP="002C16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</w:p>
    <w:p w:rsidR="000522A7" w:rsidRPr="006209E2" w:rsidRDefault="000522A7" w:rsidP="000522A7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6209E2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6209E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:  </w:t>
      </w:r>
    </w:p>
    <w:p w:rsidR="00044A72" w:rsidRPr="00B51C25" w:rsidRDefault="00044A72" w:rsidP="00044A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В соответствии со ст. 6 БК РФ, Положением, </w:t>
      </w:r>
      <w:r w:rsidR="00B51C25" w:rsidRPr="00B51C25">
        <w:rPr>
          <w:rFonts w:ascii="Times New Roman" w:hAnsi="Times New Roman"/>
          <w:color w:val="002060"/>
          <w:sz w:val="24"/>
          <w:szCs w:val="24"/>
        </w:rPr>
        <w:t>утвержденным</w:t>
      </w:r>
      <w:r w:rsidR="0035563E" w:rsidRPr="00B51C25">
        <w:rPr>
          <w:rFonts w:ascii="Times New Roman" w:hAnsi="Times New Roman"/>
          <w:color w:val="002060"/>
          <w:sz w:val="24"/>
          <w:szCs w:val="24"/>
        </w:rPr>
        <w:t xml:space="preserve"> решением Ханинского поселкового Совета депутатов от 02.04.2019 года № 2-19</w:t>
      </w:r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, </w:t>
      </w:r>
      <w:r w:rsidR="00B51C25" w:rsidRPr="00B51C25">
        <w:rPr>
          <w:rFonts w:ascii="Times New Roman" w:hAnsi="Times New Roman"/>
          <w:color w:val="002060"/>
          <w:sz w:val="24"/>
          <w:szCs w:val="24"/>
        </w:rPr>
        <w:t>Поселковая администрация «Поселок Хани»</w:t>
      </w:r>
      <w:r w:rsidRPr="00B51C2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 w:rsidR="0099478F" w:rsidRPr="0099478F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(далее ГАБС),</w:t>
      </w:r>
      <w:r w:rsidR="0099478F" w:rsidRPr="0099478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с кодом ведомства – 65</w:t>
      </w:r>
      <w:r w:rsidR="00B51C25" w:rsidRPr="00B51C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4</w:t>
      </w:r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.  </w:t>
      </w:r>
    </w:p>
    <w:p w:rsidR="000522A7" w:rsidRPr="00E011E4" w:rsidRDefault="000522A7" w:rsidP="000522A7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6E2626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>Подведомственные учреждения</w:t>
      </w:r>
      <w:r w:rsidRPr="00E011E4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:</w:t>
      </w:r>
    </w:p>
    <w:p w:rsidR="00B51C25" w:rsidRPr="006E2626" w:rsidRDefault="00B51C25" w:rsidP="006E2626">
      <w:pPr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E262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Муниципальное казенное учреждение культуры Дом культуры «Эдельвейс» </w:t>
      </w:r>
      <w:proofErr w:type="spellStart"/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proofErr w:type="gramStart"/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.Х</w:t>
      </w:r>
      <w:proofErr w:type="gramEnd"/>
      <w:r w:rsidRPr="00B51C2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ани</w:t>
      </w:r>
      <w:proofErr w:type="spellEnd"/>
      <w:r w:rsidR="006E2626" w:rsidRPr="006E262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 Учреждение является получателем бюджетных средств, финансируется за счет средств  бюджета Поселковой администрации городского поселения "Поселок Хани" Нерюнгринского района.</w:t>
      </w:r>
    </w:p>
    <w:p w:rsidR="006E2626" w:rsidRDefault="006E2626" w:rsidP="006E26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112">
        <w:rPr>
          <w:rFonts w:ascii="Times New Roman" w:hAnsi="Times New Roman"/>
          <w:color w:val="002060"/>
          <w:sz w:val="24"/>
          <w:szCs w:val="24"/>
        </w:rPr>
        <w:lastRenderedPageBreak/>
        <w:t xml:space="preserve">Консолидированный отчет </w:t>
      </w:r>
      <w:r>
        <w:rPr>
          <w:rFonts w:ascii="Times New Roman" w:hAnsi="Times New Roman"/>
          <w:color w:val="002060"/>
          <w:sz w:val="24"/>
          <w:szCs w:val="24"/>
        </w:rPr>
        <w:t>Поселковой администрации «Поселок Хани»</w:t>
      </w:r>
      <w:r w:rsidRPr="00D7611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76112">
        <w:rPr>
          <w:rFonts w:ascii="Times New Roman" w:hAnsi="Times New Roman"/>
          <w:bCs/>
          <w:color w:val="002060"/>
          <w:spacing w:val="3"/>
          <w:sz w:val="24"/>
          <w:szCs w:val="24"/>
        </w:rPr>
        <w:t>за 2020 год</w:t>
      </w:r>
      <w:r w:rsidRPr="00D76112">
        <w:rPr>
          <w:rFonts w:ascii="Times New Roman" w:hAnsi="Times New Roman"/>
          <w:color w:val="002060"/>
          <w:sz w:val="24"/>
          <w:szCs w:val="24"/>
        </w:rPr>
        <w:t xml:space="preserve"> с пояснительной запиской поступил в Контрольно-счетную пал</w:t>
      </w:r>
      <w:r>
        <w:rPr>
          <w:rFonts w:ascii="Times New Roman" w:hAnsi="Times New Roman"/>
          <w:color w:val="002060"/>
          <w:sz w:val="24"/>
          <w:szCs w:val="24"/>
        </w:rPr>
        <w:t>ату МО «Нерюнгринский район»  в</w:t>
      </w:r>
      <w:r w:rsidRPr="00D76112">
        <w:rPr>
          <w:rFonts w:ascii="Times New Roman" w:hAnsi="Times New Roman"/>
          <w:color w:val="002060"/>
          <w:sz w:val="24"/>
          <w:szCs w:val="24"/>
        </w:rPr>
        <w:t xml:space="preserve"> следующей комплектации:</w:t>
      </w:r>
    </w:p>
    <w:p w:rsidR="004C34CD" w:rsidRPr="006209E2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4C34CD" w:rsidRPr="006209E2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4C34CD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об исполнении бюджета (ф.0503117);</w:t>
      </w:r>
    </w:p>
    <w:p w:rsidR="004C34CD" w:rsidRPr="003E2FCE" w:rsidRDefault="004C34CD" w:rsidP="004C3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</w:t>
      </w:r>
      <w:r w:rsidRPr="006209E2">
        <w:rPr>
          <w:color w:val="002060"/>
        </w:rPr>
        <w:t xml:space="preserve"> </w:t>
      </w:r>
      <w:r w:rsidRPr="006209E2">
        <w:rPr>
          <w:rFonts w:ascii="Times New Roman" w:hAnsi="Times New Roman"/>
          <w:color w:val="002060"/>
          <w:sz w:val="24"/>
          <w:szCs w:val="24"/>
        </w:rPr>
        <w:t>Баланс исполнения бюджета (</w:t>
      </w:r>
      <w:hyperlink r:id="rId9" w:anchor="/document/12181732/entry/503120" w:history="1">
        <w:r w:rsidRPr="006209E2">
          <w:rPr>
            <w:rFonts w:ascii="Times New Roman" w:hAnsi="Times New Roman"/>
            <w:color w:val="002060"/>
            <w:sz w:val="24"/>
            <w:szCs w:val="24"/>
          </w:rPr>
          <w:t>ф. 0503120</w:t>
        </w:r>
      </w:hyperlink>
      <w:r w:rsidRPr="006209E2">
        <w:rPr>
          <w:rFonts w:ascii="Times New Roman" w:hAnsi="Times New Roman"/>
          <w:color w:val="002060"/>
          <w:sz w:val="24"/>
          <w:szCs w:val="24"/>
        </w:rPr>
        <w:t>);</w:t>
      </w:r>
    </w:p>
    <w:p w:rsidR="004C34CD" w:rsidRPr="006209E2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 финансовых результатах деятельности (ф.0503121);</w:t>
      </w:r>
    </w:p>
    <w:p w:rsidR="004C34CD" w:rsidRPr="006209E2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 движении денежных средств (ф.0503123);</w:t>
      </w:r>
    </w:p>
    <w:p w:rsidR="004C34CD" w:rsidRPr="006209E2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 кассовом поступлении и выбытии бюджетных средств (</w:t>
      </w:r>
      <w:hyperlink r:id="rId10" w:anchor="/document/12181732/entry/503124" w:history="1">
        <w:r w:rsidRPr="006209E2">
          <w:rPr>
            <w:rFonts w:ascii="Times New Roman" w:hAnsi="Times New Roman"/>
            <w:color w:val="002060"/>
            <w:sz w:val="24"/>
            <w:szCs w:val="24"/>
          </w:rPr>
          <w:t>ф. 0503124</w:t>
        </w:r>
      </w:hyperlink>
      <w:r>
        <w:rPr>
          <w:rFonts w:ascii="Times New Roman" w:hAnsi="Times New Roman"/>
          <w:color w:val="002060"/>
          <w:sz w:val="24"/>
          <w:szCs w:val="24"/>
        </w:rPr>
        <w:t>);</w:t>
      </w:r>
    </w:p>
    <w:p w:rsidR="004C34CD" w:rsidRPr="006209E2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Справка по консолидируемым расчетам (ф.0503125);</w:t>
      </w:r>
    </w:p>
    <w:p w:rsidR="004C34CD" w:rsidRPr="006209E2" w:rsidRDefault="004C34CD" w:rsidP="004C34C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4C34CD" w:rsidRPr="006209E2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Отчет о бюджетных обязательствах (</w:t>
      </w:r>
      <w:hyperlink r:id="rId11" w:anchor="/document/12181732/entry/503128" w:history="1">
        <w:r w:rsidRPr="006209E2">
          <w:rPr>
            <w:rFonts w:ascii="Times New Roman" w:hAnsi="Times New Roman"/>
            <w:color w:val="002060"/>
            <w:sz w:val="24"/>
            <w:szCs w:val="24"/>
          </w:rPr>
          <w:t>ф. 0503128</w:t>
        </w:r>
      </w:hyperlink>
      <w:r w:rsidRPr="006209E2">
        <w:rPr>
          <w:rFonts w:ascii="Times New Roman" w:hAnsi="Times New Roman"/>
          <w:color w:val="002060"/>
          <w:sz w:val="24"/>
          <w:szCs w:val="24"/>
        </w:rPr>
        <w:t>);</w:t>
      </w:r>
    </w:p>
    <w:p w:rsidR="004C34CD" w:rsidRPr="006209E2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Баланс по поступления и выбытиям бюджетных средств (ф.0503140).</w:t>
      </w:r>
    </w:p>
    <w:p w:rsidR="004C34CD" w:rsidRDefault="004C34C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209E2">
        <w:rPr>
          <w:rFonts w:ascii="Times New Roman" w:hAnsi="Times New Roman"/>
          <w:color w:val="002060"/>
          <w:sz w:val="24"/>
          <w:szCs w:val="24"/>
        </w:rPr>
        <w:t>- Пояснительная записка (ф.0503160).</w:t>
      </w:r>
    </w:p>
    <w:p w:rsidR="00AD53AD" w:rsidRPr="006209E2" w:rsidRDefault="00AD53AD" w:rsidP="004C34C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D4BC6" w:rsidRDefault="00AD53AD" w:rsidP="00AD53AD">
      <w:pPr>
        <w:pStyle w:val="1"/>
        <w:spacing w:before="0"/>
        <w:ind w:firstLine="709"/>
        <w:rPr>
          <w:rFonts w:ascii="Times New Roman" w:eastAsia="Times New Roman" w:hAnsi="Times New Roman"/>
          <w:color w:val="002060"/>
          <w:lang w:eastAsia="ru-RU"/>
        </w:rPr>
      </w:pPr>
      <w:r w:rsidRPr="00D76112">
        <w:rPr>
          <w:rFonts w:ascii="Times New Roman" w:hAnsi="Times New Roman"/>
          <w:color w:val="002060"/>
          <w:spacing w:val="-24"/>
        </w:rPr>
        <w:t xml:space="preserve">2.1.  </w:t>
      </w:r>
      <w:r w:rsidRPr="00D76112">
        <w:rPr>
          <w:rFonts w:ascii="Times New Roman" w:hAnsi="Times New Roman"/>
          <w:color w:val="002060"/>
        </w:rPr>
        <w:t xml:space="preserve"> Проверка достоверности бюджетной отчетности </w:t>
      </w:r>
      <w:r w:rsidRPr="00D76112">
        <w:rPr>
          <w:rFonts w:ascii="Times New Roman" w:eastAsia="Times New Roman" w:hAnsi="Times New Roman"/>
          <w:color w:val="002060"/>
          <w:lang w:eastAsia="ru-RU"/>
        </w:rPr>
        <w:t>и соответствия бюджетной отчетности</w:t>
      </w:r>
      <w:r w:rsidR="0099478F" w:rsidRPr="00AD2422">
        <w:rPr>
          <w:rFonts w:ascii="Times New Roman" w:eastAsia="Times New Roman" w:hAnsi="Times New Roman"/>
          <w:color w:val="auto"/>
          <w:lang w:eastAsia="ru-RU"/>
        </w:rPr>
        <w:t xml:space="preserve"> </w:t>
      </w:r>
      <w:r w:rsidR="0099478F" w:rsidRPr="0099478F">
        <w:rPr>
          <w:rFonts w:ascii="Times New Roman" w:eastAsia="Times New Roman" w:hAnsi="Times New Roman"/>
          <w:color w:val="002060"/>
          <w:lang w:eastAsia="ru-RU"/>
        </w:rPr>
        <w:t>ГАБС</w:t>
      </w:r>
      <w:r w:rsidRPr="00D76112">
        <w:rPr>
          <w:rFonts w:ascii="Times New Roman" w:eastAsia="Times New Roman" w:hAnsi="Times New Roman"/>
          <w:color w:val="002060"/>
          <w:lang w:eastAsia="ru-RU"/>
        </w:rPr>
        <w:t xml:space="preserve">  действующему законодательству</w:t>
      </w:r>
    </w:p>
    <w:p w:rsidR="0099478F" w:rsidRPr="0064670D" w:rsidRDefault="0099478F" w:rsidP="00994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4670D">
        <w:rPr>
          <w:rFonts w:ascii="Times New Roman" w:hAnsi="Times New Roman"/>
          <w:color w:val="002060"/>
          <w:sz w:val="24"/>
          <w:szCs w:val="24"/>
        </w:rPr>
        <w:t>Администрацией городского поселения «Поселок Хани»,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99478F" w:rsidRPr="0099478F" w:rsidRDefault="0099478F" w:rsidP="00994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71FE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376B1F" w:rsidRDefault="00FE638D" w:rsidP="00376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D53A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</w:p>
    <w:p w:rsidR="004B1331" w:rsidRPr="00DD0F77" w:rsidRDefault="004B1331" w:rsidP="00376B1F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proofErr w:type="gramStart"/>
      <w:r w:rsidRPr="00DD0F77">
        <w:rPr>
          <w:rFonts w:ascii="Times New Roman" w:hAnsi="Times New Roman"/>
          <w:color w:val="002060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DD0F77">
        <w:rPr>
          <w:rFonts w:ascii="Times New Roman" w:hAnsi="Times New Roman"/>
          <w:color w:val="002060"/>
          <w:sz w:val="24"/>
          <w:szCs w:val="24"/>
          <w:u w:val="single"/>
        </w:rPr>
        <w:t xml:space="preserve">на основании данных главной книги и </w:t>
      </w:r>
      <w:hyperlink r:id="rId12" w:history="1">
        <w:r w:rsidRPr="00DD0F77">
          <w:rPr>
            <w:rFonts w:ascii="Times New Roman" w:hAnsi="Times New Roman"/>
            <w:color w:val="002060"/>
            <w:sz w:val="24"/>
            <w:szCs w:val="24"/>
            <w:u w:val="single"/>
          </w:rPr>
          <w:t>регистров</w:t>
        </w:r>
      </w:hyperlink>
      <w:r w:rsidR="00F500C4" w:rsidRPr="00DD0F77">
        <w:rPr>
          <w:color w:val="002060"/>
        </w:rPr>
        <w:t xml:space="preserve"> </w:t>
      </w:r>
      <w:r w:rsidRPr="00DD0F77">
        <w:rPr>
          <w:rFonts w:ascii="Times New Roman" w:hAnsi="Times New Roman"/>
          <w:color w:val="002060"/>
          <w:sz w:val="24"/>
          <w:szCs w:val="24"/>
          <w:u w:val="single"/>
        </w:rPr>
        <w:t>бюджетного учета,</w:t>
      </w:r>
      <w:r w:rsidRPr="00DD0F77">
        <w:rPr>
          <w:rFonts w:ascii="Times New Roman" w:hAnsi="Times New Roman"/>
          <w:color w:val="002060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DD0F77">
        <w:rPr>
          <w:rFonts w:ascii="Times New Roman" w:hAnsi="Times New Roman"/>
          <w:color w:val="002060"/>
          <w:sz w:val="24"/>
          <w:szCs w:val="24"/>
        </w:rPr>
        <w:t xml:space="preserve"> по регистрам синтетического учета.</w:t>
      </w:r>
    </w:p>
    <w:p w:rsidR="00FE5152" w:rsidRPr="001F7E22" w:rsidRDefault="00CA4E7E" w:rsidP="001F7E2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B7DA1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CB7DA1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учета, что является нарушением Инструкции № 191н.</w:t>
      </w:r>
      <w:r w:rsidRPr="00DD0F7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FE5152" w:rsidRPr="00D53AD2" w:rsidRDefault="00FE5152" w:rsidP="00FE5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64A" w:rsidRPr="00D53AD2" w:rsidRDefault="006D564A" w:rsidP="00CB7D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1331" w:rsidRPr="00A525ED" w:rsidRDefault="004B1331" w:rsidP="00CB7DA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A525ED">
        <w:rPr>
          <w:rFonts w:ascii="Times New Roman" w:hAnsi="Times New Roman"/>
          <w:b/>
          <w:color w:val="002060"/>
          <w:sz w:val="24"/>
          <w:szCs w:val="24"/>
        </w:rPr>
        <w:t>Проверка  баланса исполнения бюджета  главного распорядителя, получателя бюджетных средств  (</w:t>
      </w:r>
      <w:r w:rsidRPr="00A525ED">
        <w:rPr>
          <w:rFonts w:ascii="Times New Roman" w:hAnsi="Times New Roman"/>
          <w:b/>
          <w:color w:val="002060"/>
          <w:sz w:val="24"/>
          <w:szCs w:val="24"/>
          <w:u w:val="single"/>
        </w:rPr>
        <w:t>ф.0503130</w:t>
      </w:r>
      <w:r w:rsidRPr="00A525ED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Pr="00A525ED">
        <w:rPr>
          <w:rFonts w:ascii="Times New Roman" w:hAnsi="Times New Roman"/>
          <w:color w:val="002060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</w:t>
      </w:r>
      <w:r w:rsidR="00633B44" w:rsidRPr="00A525ED">
        <w:rPr>
          <w:rFonts w:ascii="Times New Roman" w:hAnsi="Times New Roman"/>
          <w:color w:val="002060"/>
          <w:sz w:val="24"/>
          <w:szCs w:val="24"/>
        </w:rPr>
        <w:t>е</w:t>
      </w:r>
      <w:r w:rsidR="00A525ED">
        <w:rPr>
          <w:rFonts w:ascii="Times New Roman" w:hAnsi="Times New Roman"/>
          <w:color w:val="002060"/>
          <w:sz w:val="24"/>
          <w:szCs w:val="24"/>
        </w:rPr>
        <w:t>ля средств бюджета на 01.01.2021</w:t>
      </w:r>
      <w:r w:rsidRPr="00A525ED">
        <w:rPr>
          <w:rFonts w:ascii="Times New Roman" w:hAnsi="Times New Roman"/>
          <w:color w:val="002060"/>
          <w:sz w:val="24"/>
          <w:szCs w:val="24"/>
        </w:rPr>
        <w:t xml:space="preserve"> года (ф.0503130). </w:t>
      </w:r>
    </w:p>
    <w:p w:rsidR="00CB7DA1" w:rsidRPr="00CB7DA1" w:rsidRDefault="00CB7DA1" w:rsidP="00CB7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B7DA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01.01.2020 и на 01.01.2021 года, расхождений не установлено.</w:t>
      </w:r>
    </w:p>
    <w:p w:rsidR="00CB7DA1" w:rsidRPr="00CB7DA1" w:rsidRDefault="00CB7DA1" w:rsidP="00CB7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B7DA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Амортизация основных средств по бюджетной деятельности на начало 2020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CB7DA1" w:rsidRPr="00CB7DA1" w:rsidRDefault="00CB7DA1" w:rsidP="00CB7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B7DA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деятельности</w:t>
      </w:r>
      <w:r w:rsidRPr="00CB7DA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состоянию на 01.01.2020 и на 01.01.2021 расхождений не установлено.</w:t>
      </w:r>
    </w:p>
    <w:p w:rsidR="00E84061" w:rsidRPr="005E196A" w:rsidRDefault="00E84061" w:rsidP="00E840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5E196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кредиторская задолжен</w:t>
      </w:r>
      <w:r w:rsidR="00DA5135" w:rsidRPr="005E196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ность</w:t>
      </w:r>
      <w:r w:rsidR="00DA5135"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состоянию </w:t>
      </w:r>
      <w:r w:rsidR="00CB7DA1" w:rsidRPr="005E196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01.01.2020</w:t>
      </w: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5E196A" w:rsidRPr="005E196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73 683,53</w:t>
      </w: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24157A" w:rsidRPr="005E196A" w:rsidRDefault="005E196A" w:rsidP="0024157A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120500</w:t>
      </w:r>
      <w:r w:rsidR="0024157A"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</w:t>
      </w:r>
      <w:r w:rsidR="0093245B"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</w:t>
      </w: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доходам</w:t>
      </w:r>
      <w:r w:rsidR="0024157A"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» - </w:t>
      </w: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24 600,00</w:t>
      </w:r>
      <w:r w:rsidR="0024157A"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E84061" w:rsidRPr="005E196A" w:rsidRDefault="00E84061" w:rsidP="00E8406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1302 00 000 «Расчеты по принятым обязательствам» - </w:t>
      </w:r>
      <w:r w:rsidR="005E196A"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8 319,50</w:t>
      </w: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E84061" w:rsidRPr="005E196A" w:rsidRDefault="00E84061" w:rsidP="00E8406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1303 00 000 «Расчеты по платежам в бюджеты» - </w:t>
      </w:r>
      <w:r w:rsidR="005E196A"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40 764,03</w:t>
      </w:r>
      <w:r w:rsidRPr="005E19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E84061" w:rsidRPr="00193A93" w:rsidRDefault="0024157A" w:rsidP="00E8406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состоянию </w:t>
      </w:r>
      <w:r w:rsidR="005E196A"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01.01.2021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 </w:t>
      </w:r>
      <w:r w:rsidR="005E196A"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86 067,80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E84061" w:rsidRPr="00193A93" w:rsidRDefault="00E84061" w:rsidP="00E8406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1303 00 000 «Расчеты по платежам в бюджеты» - </w:t>
      </w:r>
      <w:r w:rsidR="005E196A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86 067,80 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рублей.</w:t>
      </w:r>
    </w:p>
    <w:p w:rsidR="00E84061" w:rsidRPr="00193A93" w:rsidRDefault="00E84061" w:rsidP="00932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раздела 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val="en-US" w:eastAsia="ru-RU"/>
        </w:rPr>
        <w:t>I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II. «Обязательства».</w:t>
      </w:r>
    </w:p>
    <w:p w:rsidR="00E84061" w:rsidRPr="00193A93" w:rsidRDefault="00E84061" w:rsidP="00E840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дебиторская  задолжен</w:t>
      </w:r>
      <w:r w:rsidR="0093245B"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ность</w:t>
      </w:r>
      <w:r w:rsidR="0093245B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состоянию </w:t>
      </w:r>
      <w:r w:rsidR="00193A93"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01.01.2020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193A93"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97 295,68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в том числе:</w:t>
      </w:r>
    </w:p>
    <w:p w:rsidR="00193A93" w:rsidRPr="00193A93" w:rsidRDefault="00193A93" w:rsidP="00193A93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120600000 «Расчеты по авансам выданным» - 2 883,03 рублей;</w:t>
      </w:r>
    </w:p>
    <w:p w:rsidR="00E84061" w:rsidRPr="00193A93" w:rsidRDefault="00193A93" w:rsidP="00E8406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130300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по платежам в бюджеты» - 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94 412,65</w:t>
      </w:r>
      <w:r w:rsidR="0093245B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E84061" w:rsidRPr="00193A93" w:rsidRDefault="00193A93" w:rsidP="00193A93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 состоянию на </w:t>
      </w:r>
      <w:r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01.01.2021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116 809,57 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рублей, в том числе:</w:t>
      </w:r>
    </w:p>
    <w:p w:rsidR="00C62297" w:rsidRPr="00193A93" w:rsidRDefault="00C62297" w:rsidP="00C62297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120600000 «Расчеты по авансам </w:t>
      </w:r>
      <w:r w:rsidR="00193A93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выданным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» - </w:t>
      </w:r>
      <w:r w:rsidR="00193A93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33 816,36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рублей;</w:t>
      </w:r>
    </w:p>
    <w:p w:rsidR="00E84061" w:rsidRPr="00193A93" w:rsidRDefault="00193A93" w:rsidP="00E8406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130300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по платежам в бюджеты» - 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82 993,21</w:t>
      </w:r>
      <w:r w:rsidR="00E8406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E84061" w:rsidRPr="00193A93" w:rsidRDefault="00E84061" w:rsidP="00C6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соответствует показателю Баланса ф.0503130 в разделе II. «Финансовые активы». </w:t>
      </w:r>
    </w:p>
    <w:p w:rsidR="00466666" w:rsidRDefault="00466666" w:rsidP="00C6229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Контрольные соотношения </w:t>
      </w:r>
      <w:r w:rsidR="003E1F5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между ф.0503130 Баланса и</w:t>
      </w:r>
      <w:r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ф.0503110</w:t>
      </w:r>
      <w:r w:rsidR="00193A93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«Справка по заключению счетов бюджетного учета отчетного финансового года»</w:t>
      </w:r>
      <w:r w:rsidR="008B7A71" w:rsidRPr="00193A9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соблюдены.</w:t>
      </w:r>
      <w:r w:rsidR="008B7A71" w:rsidRPr="00193A9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8B7A71" w:rsidRPr="00193A93">
        <w:rPr>
          <w:rFonts w:ascii="Times New Roman" w:hAnsi="Times New Roman"/>
          <w:color w:val="002060"/>
          <w:sz w:val="24"/>
          <w:szCs w:val="24"/>
        </w:rPr>
        <w:t>Фина</w:t>
      </w:r>
      <w:r w:rsidR="00193A93" w:rsidRPr="00193A93">
        <w:rPr>
          <w:rFonts w:ascii="Times New Roman" w:hAnsi="Times New Roman"/>
          <w:color w:val="002060"/>
          <w:sz w:val="24"/>
          <w:szCs w:val="24"/>
        </w:rPr>
        <w:t>нсовый результат</w:t>
      </w:r>
      <w:r w:rsidR="003E1F58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193A93" w:rsidRPr="00193A93">
        <w:rPr>
          <w:rFonts w:ascii="Times New Roman" w:hAnsi="Times New Roman"/>
          <w:color w:val="002060"/>
          <w:sz w:val="24"/>
          <w:szCs w:val="24"/>
        </w:rPr>
        <w:t xml:space="preserve">в ф. 0503110 </w:t>
      </w:r>
      <w:r w:rsidR="003E1F58">
        <w:rPr>
          <w:rFonts w:ascii="Times New Roman" w:hAnsi="Times New Roman"/>
          <w:color w:val="002060"/>
          <w:sz w:val="24"/>
          <w:szCs w:val="24"/>
        </w:rPr>
        <w:t xml:space="preserve"> соответствует ф. 0503130 Баланса.</w:t>
      </w:r>
    </w:p>
    <w:p w:rsidR="003E1F58" w:rsidRDefault="003E1F58" w:rsidP="003E1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color w:val="002060"/>
          <w:sz w:val="24"/>
          <w:szCs w:val="24"/>
        </w:rPr>
      </w:pPr>
      <w:r w:rsidRPr="003E1F58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Контрольные соотношения между Балансом ф. 0503130 и Сведениями о финансовых вложениях получателя бюджетных средств, администратора источников финансирования дефицита бюджета ф. 503171 </w:t>
      </w:r>
      <w:r w:rsidRPr="003E1F58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соблюдены.</w:t>
      </w:r>
    </w:p>
    <w:p w:rsidR="003E1F58" w:rsidRPr="007856B1" w:rsidRDefault="003E1F58" w:rsidP="00785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E1F58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Контрольные соотношения между Балансом ф. 0503130 и </w:t>
      </w:r>
      <w:r w:rsidRPr="003E1F58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Сведениями об остатках денежных средств на счетах получателя бюджетных средств ф. 0503178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Pr="003E1F58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Pr="003E1F58">
        <w:rPr>
          <w:rFonts w:ascii="Times New Roman" w:eastAsiaTheme="minorHAnsi" w:hAnsi="Times New Roman"/>
          <w:b/>
          <w:color w:val="002060"/>
          <w:sz w:val="24"/>
          <w:szCs w:val="24"/>
        </w:rPr>
        <w:t>соб</w:t>
      </w:r>
      <w:r w:rsidRPr="003E1F58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людены.</w:t>
      </w:r>
    </w:p>
    <w:p w:rsidR="00A74866" w:rsidRDefault="00AF2DE3" w:rsidP="003C6C51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DD0F77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</w:t>
      </w:r>
      <w:r w:rsid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(ж/о № 7)</w:t>
      </w:r>
      <w:r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 показателями раздела </w:t>
      </w:r>
      <w:r w:rsidRPr="00DD0F77">
        <w:rPr>
          <w:rFonts w:ascii="Times New Roman" w:eastAsiaTheme="minorHAnsi" w:hAnsi="Times New Roman" w:cstheme="minorBidi"/>
          <w:color w:val="002060"/>
          <w:sz w:val="24"/>
          <w:szCs w:val="24"/>
          <w:lang w:val="en-US"/>
        </w:rPr>
        <w:t>I</w:t>
      </w:r>
      <w:r w:rsid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«Нефинансовые активы» по строк</w:t>
      </w:r>
      <w:r w:rsidR="00A74866">
        <w:rPr>
          <w:rFonts w:ascii="Times New Roman" w:eastAsiaTheme="minorHAnsi" w:hAnsi="Times New Roman" w:cstheme="minorBidi"/>
          <w:color w:val="002060"/>
          <w:sz w:val="24"/>
          <w:szCs w:val="24"/>
        </w:rPr>
        <w:t>ам</w:t>
      </w:r>
      <w:r w:rsidR="00A74866" w:rsidRPr="00A7486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A74866"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>Баланса ф.0503130</w:t>
      </w:r>
      <w:r w:rsidR="00A74866">
        <w:rPr>
          <w:rFonts w:ascii="Times New Roman" w:eastAsiaTheme="minorHAnsi" w:hAnsi="Times New Roman" w:cstheme="minorBidi"/>
          <w:color w:val="002060"/>
          <w:sz w:val="24"/>
          <w:szCs w:val="24"/>
        </w:rPr>
        <w:t>:</w:t>
      </w:r>
    </w:p>
    <w:p w:rsidR="00A74866" w:rsidRDefault="00A74866" w:rsidP="003C6C51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- </w:t>
      </w:r>
      <w:r w:rsid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010 «Основные средства». </w:t>
      </w:r>
      <w:r w:rsidR="00AF2DE3"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DD0F77"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Разница составила на начало года </w:t>
      </w:r>
      <w:r w:rsid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>1 257 447,58</w:t>
      </w:r>
      <w:r w:rsidR="00DD0F77"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рублей, на конец отчетного периода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1 277 447,58</w:t>
      </w:r>
      <w:r w:rsidR="00DD0F77"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рублей</w:t>
      </w:r>
      <w:r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A74866" w:rsidRDefault="00A74866" w:rsidP="003C6C51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74866">
        <w:rPr>
          <w:rFonts w:ascii="Times New Roman" w:eastAsiaTheme="minorHAnsi" w:hAnsi="Times New Roman" w:cstheme="minorBidi"/>
          <w:color w:val="002060"/>
          <w:sz w:val="24"/>
          <w:szCs w:val="24"/>
        </w:rPr>
        <w:t>- 020 «Уменьшение стоимости основных средств».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Разница составила на начало года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933 019,66</w:t>
      </w:r>
      <w:r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рублей, на конец отчетного периода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933 019,66</w:t>
      </w:r>
      <w:r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рублей</w:t>
      </w:r>
      <w:r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AF2DE3" w:rsidRPr="00D53AD2" w:rsidRDefault="00A74866" w:rsidP="003C6C51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- 080 «Материальные запасы». </w:t>
      </w:r>
      <w:r w:rsidR="00AF2DE3"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Разница составила на начало года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17 977,6 </w:t>
      </w:r>
      <w:r w:rsidR="00AF2DE3"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рублей, на конец отчетного периода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26 985,6</w:t>
      </w:r>
      <w:r w:rsidR="00AF2DE3" w:rsidRPr="00DD0F77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рублей</w:t>
      </w:r>
      <w:r w:rsidR="00AF2DE3" w:rsidRPr="00D53A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705349" w:rsidRPr="00D53AD2" w:rsidRDefault="00705349" w:rsidP="00F17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0ED6" w:rsidRDefault="004A0219" w:rsidP="000F0ED6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9E6B9C">
        <w:rPr>
          <w:rFonts w:ascii="Times New Roman" w:hAnsi="Times New Roman"/>
          <w:b/>
          <w:color w:val="002060"/>
          <w:sz w:val="24"/>
          <w:szCs w:val="24"/>
        </w:rPr>
        <w:t xml:space="preserve">Проверка справки по заключению счетов бюджетного учета отчетного финансового года  </w:t>
      </w:r>
      <w:r w:rsidRPr="009E6B9C">
        <w:rPr>
          <w:rFonts w:ascii="Times New Roman" w:hAnsi="Times New Roman"/>
          <w:b/>
          <w:color w:val="002060"/>
          <w:sz w:val="24"/>
          <w:szCs w:val="24"/>
          <w:u w:val="single"/>
        </w:rPr>
        <w:t>(ф. 0503110</w:t>
      </w:r>
      <w:r w:rsidR="006C5025">
        <w:rPr>
          <w:rFonts w:ascii="Times New Roman" w:hAnsi="Times New Roman"/>
          <w:b/>
          <w:color w:val="002060"/>
          <w:sz w:val="24"/>
          <w:szCs w:val="24"/>
          <w:u w:val="single"/>
        </w:rPr>
        <w:t>)</w:t>
      </w:r>
      <w:r w:rsidR="009E542B" w:rsidRPr="009E542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E542B" w:rsidRPr="009F47CD">
        <w:rPr>
          <w:rFonts w:ascii="Times New Roman" w:hAnsi="Times New Roman"/>
          <w:color w:val="002060"/>
          <w:sz w:val="24"/>
          <w:szCs w:val="24"/>
        </w:rPr>
        <w:t xml:space="preserve">Проверкой  справки по заключению счетов бюджетного учета отчетного финансового года (ф.0503110) установлено, что контрольные  соотношения между справкой (ф.0503110) </w:t>
      </w:r>
      <w:r w:rsidR="000F0ED6" w:rsidRPr="000F0ED6">
        <w:rPr>
          <w:rFonts w:ascii="Times New Roman" w:hAnsi="Times New Roman"/>
          <w:color w:val="002060"/>
          <w:sz w:val="24"/>
          <w:szCs w:val="24"/>
        </w:rPr>
        <w:t xml:space="preserve">выдержаны не со всеми формами годовой бухгалтерской (бюджетной) отчетности. </w:t>
      </w:r>
    </w:p>
    <w:p w:rsidR="00555FE3" w:rsidRPr="001F7B55" w:rsidRDefault="000F0ED6" w:rsidP="00555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2524DB">
        <w:rPr>
          <w:rFonts w:ascii="Times New Roman" w:hAnsi="Times New Roman"/>
          <w:color w:val="002060"/>
          <w:sz w:val="24"/>
          <w:szCs w:val="24"/>
        </w:rPr>
        <w:t xml:space="preserve">Контрольные соотношения </w:t>
      </w:r>
      <w:r w:rsidRPr="002524DB">
        <w:rPr>
          <w:rFonts w:ascii="Times New Roman" w:hAnsi="Times New Roman"/>
          <w:b/>
          <w:color w:val="002060"/>
          <w:sz w:val="24"/>
          <w:szCs w:val="24"/>
        </w:rPr>
        <w:t>не соблюдены</w:t>
      </w:r>
      <w:r w:rsidRPr="000F0ED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55FE3">
        <w:rPr>
          <w:rFonts w:ascii="Times New Roman" w:hAnsi="Times New Roman"/>
          <w:color w:val="002060"/>
          <w:sz w:val="24"/>
          <w:szCs w:val="24"/>
        </w:rPr>
        <w:t>между формой (ф.</w:t>
      </w:r>
      <w:r w:rsidRPr="002524DB">
        <w:rPr>
          <w:rFonts w:ascii="Times New Roman" w:hAnsi="Times New Roman"/>
          <w:color w:val="002060"/>
          <w:sz w:val="24"/>
          <w:szCs w:val="24"/>
        </w:rPr>
        <w:t>0503110) и формой отчетности (ф.0503125</w:t>
      </w:r>
      <w:r>
        <w:rPr>
          <w:rFonts w:ascii="Times New Roman" w:hAnsi="Times New Roman"/>
          <w:color w:val="002060"/>
          <w:sz w:val="24"/>
          <w:szCs w:val="24"/>
        </w:rPr>
        <w:t>).</w:t>
      </w:r>
      <w:r w:rsidRPr="000F0ED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55FE3">
        <w:rPr>
          <w:rFonts w:ascii="Times New Roman" w:eastAsiaTheme="minorHAnsi" w:hAnsi="Times New Roman"/>
          <w:color w:val="002060"/>
          <w:sz w:val="24"/>
          <w:szCs w:val="24"/>
        </w:rPr>
        <w:t>Итоговая сумма</w:t>
      </w:r>
      <w:r w:rsidR="00555FE3" w:rsidRPr="001F7B55">
        <w:rPr>
          <w:rFonts w:ascii="Times New Roman" w:eastAsiaTheme="minorHAnsi" w:hAnsi="Times New Roman"/>
          <w:color w:val="002060"/>
          <w:sz w:val="24"/>
          <w:szCs w:val="24"/>
        </w:rPr>
        <w:t xml:space="preserve"> по поступлениям от других бюджетов в ф. 0503125 </w:t>
      </w:r>
      <w:r w:rsidR="002864E3">
        <w:rPr>
          <w:rFonts w:ascii="Times New Roman" w:eastAsiaTheme="minorHAnsi" w:hAnsi="Times New Roman"/>
          <w:color w:val="002060"/>
          <w:sz w:val="24"/>
          <w:szCs w:val="24"/>
        </w:rPr>
        <w:t xml:space="preserve">     </w:t>
      </w:r>
      <w:r w:rsidR="00555FE3">
        <w:rPr>
          <w:rFonts w:ascii="Times New Roman" w:eastAsiaTheme="minorHAnsi" w:hAnsi="Times New Roman"/>
          <w:color w:val="002060"/>
          <w:sz w:val="24"/>
          <w:szCs w:val="24"/>
        </w:rPr>
        <w:t xml:space="preserve">не соответствует </w:t>
      </w:r>
      <w:r w:rsidR="00555FE3" w:rsidRPr="001F7B55">
        <w:rPr>
          <w:rFonts w:ascii="Times New Roman" w:eastAsiaTheme="minorHAnsi" w:hAnsi="Times New Roman"/>
          <w:color w:val="002060"/>
          <w:sz w:val="24"/>
          <w:szCs w:val="24"/>
        </w:rPr>
        <w:t>сумме показателей по КОСГУ 151 ф. 0503110</w:t>
      </w:r>
      <w:r w:rsidR="00555FE3">
        <w:rPr>
          <w:rFonts w:ascii="Times New Roman" w:eastAsiaTheme="minorHAnsi" w:hAnsi="Times New Roman"/>
          <w:color w:val="002060"/>
          <w:sz w:val="24"/>
          <w:szCs w:val="24"/>
        </w:rPr>
        <w:t>.</w:t>
      </w:r>
    </w:p>
    <w:p w:rsidR="000F0ED6" w:rsidRDefault="000F0ED6" w:rsidP="000F0ED6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F0ED6" w:rsidRPr="000F0ED6" w:rsidRDefault="000F0ED6" w:rsidP="000F0ED6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333B5" w:rsidRDefault="00F072F9" w:rsidP="0057301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D75B2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</w:t>
      </w:r>
      <w:r w:rsidR="00D333B5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истров бюджетного учета </w:t>
      </w:r>
      <w:r w:rsidR="00573011"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 показателями отчетности раздела </w:t>
      </w:r>
      <w:r w:rsidR="00573011" w:rsidRPr="00D75B2B">
        <w:rPr>
          <w:rFonts w:ascii="Times New Roman" w:eastAsiaTheme="minorHAnsi" w:hAnsi="Times New Roman" w:cstheme="minorBidi"/>
          <w:color w:val="002060"/>
          <w:sz w:val="24"/>
          <w:szCs w:val="24"/>
          <w:lang w:val="en-US"/>
        </w:rPr>
        <w:t>I</w:t>
      </w:r>
      <w:r w:rsidR="0057301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«Бюджетная деятельность»</w:t>
      </w:r>
      <w:r w:rsidR="00573011"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 </w:t>
      </w:r>
      <w:r w:rsidR="0057301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ф.0503110 </w:t>
      </w:r>
      <w:r w:rsidR="00D333B5">
        <w:rPr>
          <w:rFonts w:ascii="Times New Roman" w:eastAsiaTheme="minorHAnsi" w:hAnsi="Times New Roman" w:cstheme="minorBidi"/>
          <w:color w:val="002060"/>
          <w:sz w:val="24"/>
          <w:szCs w:val="24"/>
        </w:rPr>
        <w:t>по счетам</w:t>
      </w:r>
      <w:r w:rsidR="0057301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бюджетного учета</w:t>
      </w:r>
      <w:r w:rsidR="00D333B5">
        <w:rPr>
          <w:rFonts w:ascii="Times New Roman" w:eastAsiaTheme="minorHAnsi" w:hAnsi="Times New Roman" w:cstheme="minorBidi"/>
          <w:color w:val="002060"/>
          <w:sz w:val="24"/>
          <w:szCs w:val="24"/>
        </w:rPr>
        <w:t>:</w:t>
      </w:r>
    </w:p>
    <w:p w:rsidR="00573011" w:rsidRDefault="00F072F9" w:rsidP="005730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D333B5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- </w:t>
      </w:r>
      <w:r w:rsidRPr="00D75B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140120000 «Расходы текущего финансового года»</w:t>
      </w:r>
      <w:r w:rsidR="00D333B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 Отклонение составило 13 704,95 рублей;</w:t>
      </w:r>
    </w:p>
    <w:p w:rsidR="000C3FCA" w:rsidRDefault="00573011" w:rsidP="005730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D86F5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</w:t>
      </w:r>
      <w:r w:rsidR="00D75B2B" w:rsidRPr="00D75B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30405000 «Расчеты по платежам из бюджета с финансовым органом»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 Отклонение составило 32 723,28 рублей.</w:t>
      </w:r>
    </w:p>
    <w:p w:rsidR="00506A22" w:rsidRPr="002D64D1" w:rsidRDefault="00506A22" w:rsidP="00506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2D64D1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 xml:space="preserve">Следует отметить, </w:t>
      </w:r>
      <w:r w:rsidRPr="006C50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что</w:t>
      </w:r>
      <w:r w:rsidR="006C5025" w:rsidRPr="006C50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</w:t>
      </w:r>
      <w:r w:rsidR="006C5025" w:rsidRPr="006C5025">
        <w:rPr>
          <w:rFonts w:ascii="Times New Roman" w:hAnsi="Times New Roman"/>
          <w:color w:val="002060"/>
          <w:sz w:val="24"/>
          <w:szCs w:val="24"/>
        </w:rPr>
        <w:t xml:space="preserve">Справка по заключению счетов бюджетного учета отчетного финансового года  (ф. 0503110) </w:t>
      </w:r>
      <w:r w:rsidR="006C5025" w:rsidRPr="006C5025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6C5025" w:rsidRPr="006C5025">
        <w:rPr>
          <w:rFonts w:ascii="Times New Roman" w:hAnsi="Times New Roman"/>
          <w:color w:val="002060"/>
          <w:sz w:val="24"/>
          <w:szCs w:val="24"/>
        </w:rPr>
        <w:t xml:space="preserve"> отчету об исполнении бюджета городского поселения «Поселок Хани» Нерюнгринского района за 2020 год, в части безвозмездных поступлений от других бюджетов бюджетной системы Российской Федерации.</w:t>
      </w:r>
      <w:r w:rsidR="006C50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 П</w:t>
      </w:r>
      <w:r w:rsidRPr="002D64D1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о графе 3</w:t>
      </w:r>
      <w:r w:rsidR="002D64D1" w:rsidRPr="002D64D1">
        <w:rPr>
          <w:rFonts w:ascii="Times New Roman" w:hAnsi="Times New Roman"/>
          <w:color w:val="002060"/>
          <w:sz w:val="24"/>
          <w:szCs w:val="24"/>
        </w:rPr>
        <w:t xml:space="preserve"> по коду счета бюджетного </w:t>
      </w:r>
      <w:r w:rsidR="006B0A79">
        <w:rPr>
          <w:rFonts w:ascii="Times New Roman" w:hAnsi="Times New Roman"/>
          <w:color w:val="002060"/>
          <w:sz w:val="24"/>
          <w:szCs w:val="24"/>
        </w:rPr>
        <w:t>учета 140110</w:t>
      </w:r>
      <w:r w:rsidR="006C5025">
        <w:rPr>
          <w:rFonts w:ascii="Times New Roman" w:hAnsi="Times New Roman"/>
          <w:color w:val="002060"/>
          <w:sz w:val="24"/>
          <w:szCs w:val="24"/>
        </w:rPr>
        <w:t>15</w:t>
      </w:r>
      <w:r w:rsidR="006B0A79">
        <w:rPr>
          <w:rFonts w:ascii="Times New Roman" w:hAnsi="Times New Roman"/>
          <w:color w:val="002060"/>
          <w:sz w:val="24"/>
          <w:szCs w:val="24"/>
        </w:rPr>
        <w:t>1</w:t>
      </w:r>
      <w:r w:rsidRPr="002D64D1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не включена сумма субвенции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2D64D1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, </w:t>
      </w:r>
      <w:r w:rsidRPr="002D64D1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в сумме 82 566,80 рублей.</w:t>
      </w:r>
    </w:p>
    <w:p w:rsidR="004A0219" w:rsidRPr="00D53AD2" w:rsidRDefault="004A0219" w:rsidP="00F17B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D88" w:rsidRPr="00364D88" w:rsidRDefault="00F17B01" w:rsidP="00364D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E37AE">
        <w:rPr>
          <w:rFonts w:ascii="Times New Roman" w:hAnsi="Times New Roman"/>
          <w:b/>
          <w:color w:val="002060"/>
          <w:sz w:val="24"/>
          <w:szCs w:val="24"/>
        </w:rPr>
        <w:t xml:space="preserve"> Проверка отчета о финансовых результатах  </w:t>
      </w:r>
      <w:r w:rsidRPr="008E37AE">
        <w:rPr>
          <w:rFonts w:ascii="Times New Roman" w:hAnsi="Times New Roman"/>
          <w:b/>
          <w:color w:val="002060"/>
          <w:sz w:val="24"/>
          <w:szCs w:val="24"/>
          <w:u w:val="single"/>
        </w:rPr>
        <w:t>(ф. 0503121</w:t>
      </w:r>
      <w:r w:rsidRPr="008E37AE">
        <w:rPr>
          <w:rFonts w:ascii="Times New Roman" w:hAnsi="Times New Roman"/>
          <w:b/>
          <w:color w:val="002060"/>
          <w:sz w:val="24"/>
          <w:szCs w:val="24"/>
        </w:rPr>
        <w:t>)</w:t>
      </w:r>
      <w:r w:rsidR="00364D88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="00364D88" w:rsidRPr="00364D88">
        <w:rPr>
          <w:rFonts w:ascii="Times New Roman" w:hAnsi="Times New Roman"/>
          <w:color w:val="002060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 формами годовой бухгалтерской (бюджетной) отчетности. </w:t>
      </w:r>
    </w:p>
    <w:p w:rsidR="00484550" w:rsidRDefault="00484550" w:rsidP="00C45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484550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Сумма начисленных доходов в ф. 0503121 по графе 4  строка 060 не соответствует сумме 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в ф.</w:t>
      </w:r>
      <w:r w:rsidRPr="00484550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0503125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</w:t>
      </w:r>
      <w:r w:rsidR="00506A2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Справк</w:t>
      </w:r>
      <w:r w:rsidR="00506A2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по консолидируемым расчетам</w:t>
      </w:r>
      <w:r w:rsidR="00506A2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»,</w:t>
      </w:r>
      <w:r w:rsidRPr="00484550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по счету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бюджетного учета</w:t>
      </w:r>
      <w:r w:rsidRPr="00484550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140110151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. </w:t>
      </w:r>
    </w:p>
    <w:p w:rsidR="005A79C9" w:rsidRDefault="005A79C9" w:rsidP="00C45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Показатели расходов по графе 4 строка 150 ф. 0503121 </w:t>
      </w:r>
      <w:r w:rsidRPr="005A79C9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>не соответствуют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показателям регистров бюджетного учета. Отклонение составило 13 704,95 рублей.  </w:t>
      </w:r>
    </w:p>
    <w:p w:rsidR="00506A22" w:rsidRPr="00484550" w:rsidRDefault="002D64D1" w:rsidP="00C45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2D64D1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>Следует отметить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 xml:space="preserve">, </w:t>
      </w:r>
      <w:r w:rsidRPr="002D64D1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что</w:t>
      </w:r>
      <w: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</w:t>
      </w:r>
      <w:r w:rsidR="006C5025" w:rsidRPr="006C5025">
        <w:rPr>
          <w:rFonts w:ascii="Times New Roman" w:hAnsi="Times New Roman"/>
          <w:color w:val="002060"/>
          <w:sz w:val="24"/>
          <w:szCs w:val="24"/>
        </w:rPr>
        <w:t>О</w:t>
      </w:r>
      <w:r w:rsidR="006C5025">
        <w:rPr>
          <w:rFonts w:ascii="Times New Roman" w:hAnsi="Times New Roman"/>
          <w:color w:val="002060"/>
          <w:sz w:val="24"/>
          <w:szCs w:val="24"/>
        </w:rPr>
        <w:t>тчет</w:t>
      </w:r>
      <w:r w:rsidR="006C5025" w:rsidRPr="006C5025">
        <w:rPr>
          <w:rFonts w:ascii="Times New Roman" w:hAnsi="Times New Roman"/>
          <w:color w:val="002060"/>
          <w:sz w:val="24"/>
          <w:szCs w:val="24"/>
        </w:rPr>
        <w:t xml:space="preserve"> о финансовых результатах  </w:t>
      </w:r>
      <w:r w:rsidR="006C5025">
        <w:rPr>
          <w:rFonts w:ascii="Times New Roman" w:hAnsi="Times New Roman"/>
          <w:color w:val="002060"/>
          <w:sz w:val="24"/>
          <w:szCs w:val="24"/>
          <w:u w:val="single"/>
        </w:rPr>
        <w:t>(ф.</w:t>
      </w:r>
      <w:r w:rsidR="006C5025" w:rsidRPr="006C5025">
        <w:rPr>
          <w:rFonts w:ascii="Times New Roman" w:hAnsi="Times New Roman"/>
          <w:color w:val="002060"/>
          <w:sz w:val="24"/>
          <w:szCs w:val="24"/>
          <w:u w:val="single"/>
        </w:rPr>
        <w:t>0503121</w:t>
      </w:r>
      <w:r w:rsidR="006C5025" w:rsidRPr="008E37AE">
        <w:rPr>
          <w:rFonts w:ascii="Times New Roman" w:hAnsi="Times New Roman"/>
          <w:b/>
          <w:color w:val="002060"/>
          <w:sz w:val="24"/>
          <w:szCs w:val="24"/>
        </w:rPr>
        <w:t>)</w:t>
      </w:r>
      <w:r w:rsidR="006C5025" w:rsidRPr="006C502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C5025" w:rsidRPr="006C5025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6C5025" w:rsidRPr="006C5025">
        <w:rPr>
          <w:rFonts w:ascii="Times New Roman" w:hAnsi="Times New Roman"/>
          <w:color w:val="002060"/>
          <w:sz w:val="24"/>
          <w:szCs w:val="24"/>
        </w:rPr>
        <w:t xml:space="preserve"> отчету об исполнении бюджета городского поселения «Поселок Хани» Нерюнгринского района за 2020 год, в части поступления безвозмездных поступлений от других бюджетов бюджетной системы Российской Федерации.</w:t>
      </w:r>
      <w:r w:rsidR="006C502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В</w:t>
      </w:r>
      <w:r w:rsidR="00506A2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сумму показателей безвозмездных денежных поступлений текущего характера по графе 4 строка 060 </w:t>
      </w:r>
      <w:r w:rsidR="00506A22" w:rsidRPr="00506A22">
        <w:rPr>
          <w:rFonts w:ascii="Times New Roman" w:eastAsia="Times New Roman" w:hAnsi="Times New Roman"/>
          <w:b/>
          <w:color w:val="002060"/>
          <w:sz w:val="24"/>
          <w:szCs w:val="24"/>
          <w:lang w:eastAsia="ar-SA"/>
        </w:rPr>
        <w:t>не включена</w:t>
      </w:r>
      <w:r w:rsidR="00506A22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сумма субвенции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 в сумме 82 566,80 рублей.</w:t>
      </w:r>
    </w:p>
    <w:p w:rsidR="00484550" w:rsidRPr="00D53AD2" w:rsidRDefault="00484550" w:rsidP="00555F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749E" w:rsidRPr="007A5E4E" w:rsidRDefault="00652A38" w:rsidP="007A5E4E">
      <w:pPr>
        <w:pStyle w:val="s1"/>
        <w:spacing w:before="0" w:beforeAutospacing="0" w:after="0" w:afterAutospacing="0"/>
        <w:ind w:firstLine="708"/>
        <w:rPr>
          <w:b/>
          <w:color w:val="002060"/>
        </w:rPr>
      </w:pPr>
      <w:r w:rsidRPr="007A5E4E">
        <w:rPr>
          <w:b/>
          <w:color w:val="002060"/>
        </w:rPr>
        <w:t xml:space="preserve">Отчет о движении денежных средств </w:t>
      </w:r>
      <w:r w:rsidRPr="007A5E4E">
        <w:rPr>
          <w:color w:val="002060"/>
        </w:rPr>
        <w:t>(</w:t>
      </w:r>
      <w:hyperlink r:id="rId13" w:anchor="/document/12181732/entry/503140" w:history="1">
        <w:r w:rsidRPr="007A5E4E">
          <w:rPr>
            <w:rStyle w:val="afb"/>
            <w:b/>
            <w:color w:val="002060"/>
          </w:rPr>
          <w:t>ф. 0503123</w:t>
        </w:r>
      </w:hyperlink>
      <w:r w:rsidRPr="007A5E4E">
        <w:rPr>
          <w:b/>
          <w:color w:val="002060"/>
        </w:rPr>
        <w:t>).</w:t>
      </w:r>
      <w:r w:rsidR="007A5E4E" w:rsidRPr="007A5E4E">
        <w:rPr>
          <w:b/>
          <w:color w:val="002060"/>
        </w:rPr>
        <w:t xml:space="preserve"> </w:t>
      </w:r>
      <w:r w:rsidRPr="007A5E4E">
        <w:rPr>
          <w:color w:val="002060"/>
        </w:rPr>
        <w:t>Заполнение формы (</w:t>
      </w:r>
      <w:hyperlink r:id="rId14" w:anchor="/document/12181732/entry/503140" w:history="1">
        <w:r w:rsidRPr="007A5E4E">
          <w:rPr>
            <w:rStyle w:val="afb"/>
            <w:color w:val="002060"/>
          </w:rPr>
          <w:t>ф. 0503123</w:t>
        </w:r>
      </w:hyperlink>
      <w:r w:rsidRPr="007A5E4E">
        <w:rPr>
          <w:color w:val="002060"/>
        </w:rPr>
        <w:t xml:space="preserve">) </w:t>
      </w:r>
      <w:r w:rsidR="007A5E4E">
        <w:rPr>
          <w:color w:val="002060"/>
        </w:rPr>
        <w:t xml:space="preserve">     </w:t>
      </w:r>
      <w:r w:rsidRPr="007A5E4E">
        <w:rPr>
          <w:color w:val="002060"/>
        </w:rPr>
        <w:t>не соответствует Инструкции 191н.</w:t>
      </w:r>
      <w:r w:rsidR="0082427B" w:rsidRPr="007A5E4E">
        <w:rPr>
          <w:color w:val="002060"/>
        </w:rPr>
        <w:t xml:space="preserve"> </w:t>
      </w:r>
    </w:p>
    <w:p w:rsidR="0076749E" w:rsidRDefault="0021089B" w:rsidP="0076749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D53AD2">
        <w:t xml:space="preserve"> </w:t>
      </w:r>
      <w:r w:rsidR="0076749E" w:rsidRPr="00D75B2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="0076749E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150</w:t>
      </w:r>
      <w:r w:rsidR="0076749E"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 w:rsidR="0076749E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Инструкции 191н от 28.12.2010 </w:t>
      </w:r>
      <w:r w:rsidR="0076749E"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проверкой установлено несоответствие </w:t>
      </w:r>
      <w:r w:rsidR="0076749E">
        <w:rPr>
          <w:rFonts w:ascii="Times New Roman" w:eastAsiaTheme="minorHAnsi" w:hAnsi="Times New Roman" w:cstheme="minorBidi"/>
          <w:color w:val="002060"/>
          <w:sz w:val="24"/>
          <w:szCs w:val="24"/>
        </w:rPr>
        <w:t>показателей раздела 3 «Изменение остатков средств» по графе 5 строк: 4000, 5000, 5020  показателям за аналогичный период прошлого финансового года (2019 г).</w:t>
      </w:r>
    </w:p>
    <w:p w:rsidR="007A5E4E" w:rsidRDefault="007A5E4E" w:rsidP="007A5E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D75B2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истров бюджетного учета 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 показателями отчетности раздела </w:t>
      </w:r>
      <w:r w:rsidR="00F572F0">
        <w:rPr>
          <w:rFonts w:ascii="Times New Roman" w:eastAsiaTheme="minorHAnsi" w:hAnsi="Times New Roman" w:cstheme="minorBidi"/>
          <w:color w:val="002060"/>
          <w:sz w:val="24"/>
          <w:szCs w:val="24"/>
        </w:rPr>
        <w:t>2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«Выбытия»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в части выбытия по текущим операциям (стр.2100) и раздела 3 «Изменение остатков средств»  в части увеличения, уменьшения денежных средств (стр.5010 и 5020)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>ф.0503123.</w:t>
      </w:r>
    </w:p>
    <w:p w:rsidR="003957F5" w:rsidRDefault="003957F5" w:rsidP="007A5E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</w:p>
    <w:p w:rsidR="00B11356" w:rsidRPr="00B11356" w:rsidRDefault="003957F5" w:rsidP="003957F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11356">
        <w:rPr>
          <w:rFonts w:ascii="Times New Roman" w:hAnsi="Times New Roman"/>
          <w:b/>
          <w:color w:val="002060"/>
          <w:sz w:val="24"/>
          <w:szCs w:val="24"/>
        </w:rPr>
        <w:t xml:space="preserve">Проверка отчета о кассовом поступлении и выбытии бюджетных средств </w:t>
      </w:r>
      <w:r w:rsidR="00B11356" w:rsidRPr="00B11356">
        <w:rPr>
          <w:rFonts w:ascii="Times New Roman" w:hAnsi="Times New Roman"/>
          <w:b/>
          <w:color w:val="002060"/>
          <w:sz w:val="24"/>
          <w:szCs w:val="24"/>
        </w:rPr>
        <w:t xml:space="preserve">               </w:t>
      </w:r>
      <w:r w:rsidRPr="00B11356">
        <w:rPr>
          <w:rFonts w:ascii="Times New Roman" w:hAnsi="Times New Roman"/>
          <w:b/>
          <w:color w:val="002060"/>
          <w:sz w:val="24"/>
          <w:szCs w:val="24"/>
        </w:rPr>
        <w:t>(</w:t>
      </w:r>
      <w:r w:rsidRPr="00B11356">
        <w:rPr>
          <w:rFonts w:ascii="Times New Roman" w:hAnsi="Times New Roman"/>
          <w:b/>
          <w:color w:val="002060"/>
          <w:sz w:val="24"/>
          <w:szCs w:val="24"/>
          <w:u w:val="single"/>
        </w:rPr>
        <w:t>ф</w:t>
      </w:r>
      <w:r w:rsidRPr="00B11356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Pr="00B11356">
        <w:rPr>
          <w:rFonts w:ascii="Times New Roman" w:hAnsi="Times New Roman"/>
          <w:b/>
          <w:color w:val="002060"/>
          <w:sz w:val="24"/>
          <w:szCs w:val="24"/>
          <w:u w:val="single"/>
        </w:rPr>
        <w:t>0503124</w:t>
      </w:r>
      <w:r w:rsidRPr="00B11356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Pr="00B11356">
        <w:rPr>
          <w:rFonts w:ascii="Times New Roman" w:hAnsi="Times New Roman"/>
          <w:color w:val="002060"/>
          <w:sz w:val="24"/>
          <w:szCs w:val="24"/>
        </w:rPr>
        <w:t xml:space="preserve">Заполнение формы (ф.0503124) </w:t>
      </w:r>
      <w:r w:rsidRPr="00555FE3">
        <w:rPr>
          <w:rFonts w:ascii="Times New Roman" w:hAnsi="Times New Roman"/>
          <w:color w:val="002060"/>
          <w:sz w:val="24"/>
          <w:szCs w:val="24"/>
        </w:rPr>
        <w:t>не соответствует</w:t>
      </w:r>
      <w:r w:rsidRPr="00B11356">
        <w:rPr>
          <w:rFonts w:ascii="Times New Roman" w:hAnsi="Times New Roman"/>
          <w:color w:val="002060"/>
          <w:sz w:val="24"/>
          <w:szCs w:val="24"/>
        </w:rPr>
        <w:t xml:space="preserve"> Инструкции 191н. </w:t>
      </w:r>
    </w:p>
    <w:p w:rsidR="003957F5" w:rsidRPr="00B11356" w:rsidRDefault="00B11356" w:rsidP="003957F5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B1135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</w:t>
      </w:r>
      <w:r w:rsidRPr="00B1135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 нарушение</w:t>
      </w:r>
      <w:r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121 Приказа Минфина России от 28.12.2010 № 191н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, </w:t>
      </w:r>
      <w:r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в</w:t>
      </w:r>
      <w:r w:rsidR="003957F5" w:rsidRPr="00B11356">
        <w:rPr>
          <w:rFonts w:ascii="Times New Roman" w:hAnsi="Times New Roman"/>
          <w:color w:val="002060"/>
          <w:sz w:val="24"/>
          <w:szCs w:val="24"/>
        </w:rPr>
        <w:t xml:space="preserve"> разделе 3 «Источники финансирования дефицита бюджета», плановые показатели по строке 710-720  графы 4 </w:t>
      </w:r>
      <w:r w:rsidR="003957F5" w:rsidRPr="00B11356">
        <w:rPr>
          <w:rFonts w:ascii="Times New Roman" w:hAnsi="Times New Roman"/>
          <w:b/>
          <w:color w:val="002060"/>
          <w:sz w:val="24"/>
          <w:szCs w:val="24"/>
        </w:rPr>
        <w:t>не соответствуют</w:t>
      </w:r>
      <w:r w:rsidR="003957F5" w:rsidRPr="00B1135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1135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Решению 34-й сессии Ханинского поселкового Совета депутатов четвертого созыва от 30.12.2020 № 1-34</w:t>
      </w: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="003957F5" w:rsidRPr="00BB082D">
        <w:t xml:space="preserve"> </w:t>
      </w:r>
      <w:r w:rsidR="003957F5" w:rsidRPr="00B1135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Показатели строк 710-720 графы 5-6 </w:t>
      </w:r>
      <w:r w:rsidR="003957F5"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раздела 3 «Источники финансирования дефицита бюджета» </w:t>
      </w:r>
      <w:r w:rsidR="003957F5" w:rsidRPr="00555FE3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соответствуют</w:t>
      </w:r>
      <w:r w:rsidR="003957F5"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показателям раздела 1 «Доходы бюджета»  и раздела 2 «Расходы</w:t>
      </w:r>
      <w:proofErr w:type="gramEnd"/>
      <w:r w:rsidR="003957F5"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бюджета» ф. 0503124.</w:t>
      </w:r>
    </w:p>
    <w:p w:rsidR="0076749E" w:rsidRDefault="0076749E" w:rsidP="00341CC7">
      <w:pPr>
        <w:pStyle w:val="s1"/>
        <w:spacing w:before="0" w:beforeAutospacing="0" w:after="0" w:afterAutospacing="0"/>
        <w:ind w:firstLine="708"/>
      </w:pPr>
    </w:p>
    <w:p w:rsidR="0076749E" w:rsidRDefault="0076749E" w:rsidP="000F1358">
      <w:pPr>
        <w:pStyle w:val="s1"/>
        <w:spacing w:before="0" w:beforeAutospacing="0" w:after="0" w:afterAutospacing="0"/>
      </w:pPr>
    </w:p>
    <w:p w:rsidR="00652A38" w:rsidRPr="00D53AD2" w:rsidRDefault="00652A38" w:rsidP="0044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943" w:rsidRDefault="004A0219" w:rsidP="000F135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2524DB">
        <w:rPr>
          <w:rFonts w:ascii="Times New Roman" w:hAnsi="Times New Roman"/>
          <w:b/>
          <w:color w:val="002060"/>
          <w:sz w:val="24"/>
          <w:szCs w:val="24"/>
        </w:rPr>
        <w:t>Проверка справки по консолидируемым расчетам  (</w:t>
      </w:r>
      <w:r w:rsidRPr="002524DB">
        <w:rPr>
          <w:rFonts w:ascii="Times New Roman" w:hAnsi="Times New Roman"/>
          <w:b/>
          <w:color w:val="002060"/>
          <w:sz w:val="24"/>
          <w:szCs w:val="24"/>
          <w:u w:val="single"/>
        </w:rPr>
        <w:t>ф. 0503125</w:t>
      </w:r>
      <w:r w:rsidRPr="002524DB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="002524DB" w:rsidRPr="002524DB">
        <w:rPr>
          <w:rFonts w:ascii="Times New Roman" w:hAnsi="Times New Roman"/>
          <w:color w:val="002060"/>
          <w:sz w:val="24"/>
          <w:szCs w:val="24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 не в полном объеме. </w:t>
      </w:r>
    </w:p>
    <w:p w:rsidR="00364D88" w:rsidRDefault="00A76943" w:rsidP="000F1358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Сумма начисленных доходов в  ф. </w:t>
      </w:r>
      <w:r w:rsidR="00364D88">
        <w:rPr>
          <w:rFonts w:ascii="Times New Roman" w:hAnsi="Times New Roman"/>
          <w:color w:val="002060"/>
          <w:sz w:val="24"/>
          <w:szCs w:val="24"/>
        </w:rPr>
        <w:t>0503121 по графе</w:t>
      </w:r>
      <w:r w:rsidR="00364D88" w:rsidRPr="00364D88">
        <w:rPr>
          <w:rFonts w:ascii="Times New Roman" w:hAnsi="Times New Roman"/>
          <w:color w:val="002060"/>
          <w:sz w:val="24"/>
          <w:szCs w:val="24"/>
        </w:rPr>
        <w:t xml:space="preserve"> 4  стр</w:t>
      </w:r>
      <w:r w:rsidR="00364D88">
        <w:rPr>
          <w:rFonts w:ascii="Times New Roman" w:hAnsi="Times New Roman"/>
          <w:color w:val="002060"/>
          <w:sz w:val="24"/>
          <w:szCs w:val="24"/>
        </w:rPr>
        <w:t>ока</w:t>
      </w:r>
      <w:r w:rsidR="00364D88" w:rsidRPr="00364D88">
        <w:rPr>
          <w:rFonts w:ascii="Times New Roman" w:hAnsi="Times New Roman"/>
          <w:color w:val="002060"/>
          <w:sz w:val="24"/>
          <w:szCs w:val="24"/>
        </w:rPr>
        <w:t xml:space="preserve"> 060 </w:t>
      </w:r>
      <w:r w:rsidR="00364D88" w:rsidRPr="00364D88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="00364D88" w:rsidRPr="00364D88">
        <w:rPr>
          <w:rFonts w:ascii="Times New Roman" w:hAnsi="Times New Roman"/>
          <w:color w:val="002060"/>
          <w:sz w:val="24"/>
          <w:szCs w:val="24"/>
        </w:rPr>
        <w:t xml:space="preserve"> сумме </w:t>
      </w:r>
      <w:proofErr w:type="spellStart"/>
      <w:r w:rsidR="00364D88" w:rsidRPr="00364D88">
        <w:rPr>
          <w:rFonts w:ascii="Times New Roman" w:hAnsi="Times New Roman"/>
          <w:color w:val="002060"/>
          <w:sz w:val="24"/>
          <w:szCs w:val="24"/>
        </w:rPr>
        <w:t>неденежных</w:t>
      </w:r>
      <w:proofErr w:type="spellEnd"/>
      <w:r w:rsidR="00364D88" w:rsidRPr="00364D88">
        <w:rPr>
          <w:rFonts w:ascii="Times New Roman" w:hAnsi="Times New Roman"/>
          <w:color w:val="002060"/>
          <w:sz w:val="24"/>
          <w:szCs w:val="24"/>
        </w:rPr>
        <w:t xml:space="preserve"> расчетов в ф. 0503125</w:t>
      </w:r>
      <w:r w:rsidR="00364D8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64D88" w:rsidRPr="00364D88">
        <w:rPr>
          <w:rFonts w:ascii="Times New Roman" w:hAnsi="Times New Roman"/>
          <w:color w:val="002060"/>
          <w:sz w:val="24"/>
          <w:szCs w:val="24"/>
        </w:rPr>
        <w:t xml:space="preserve"> по</w:t>
      </w:r>
      <w:r>
        <w:rPr>
          <w:rFonts w:ascii="Times New Roman" w:hAnsi="Times New Roman"/>
          <w:color w:val="002060"/>
          <w:sz w:val="24"/>
          <w:szCs w:val="24"/>
        </w:rPr>
        <w:t xml:space="preserve"> коду счета </w:t>
      </w:r>
      <w:r w:rsidR="00364D88" w:rsidRPr="00364D88">
        <w:rPr>
          <w:rFonts w:ascii="Times New Roman" w:hAnsi="Times New Roman"/>
          <w:color w:val="002060"/>
          <w:sz w:val="24"/>
          <w:szCs w:val="24"/>
        </w:rPr>
        <w:t xml:space="preserve"> 140110151. </w:t>
      </w:r>
    </w:p>
    <w:p w:rsidR="00A76943" w:rsidRPr="00364D88" w:rsidRDefault="00A76943" w:rsidP="000F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color w:val="002060"/>
          <w:sz w:val="24"/>
          <w:szCs w:val="24"/>
        </w:rPr>
        <w:t>Итоговая сумма</w:t>
      </w:r>
      <w:r w:rsidRPr="001F7B55">
        <w:rPr>
          <w:rFonts w:ascii="Times New Roman" w:eastAsiaTheme="minorHAnsi" w:hAnsi="Times New Roman"/>
          <w:color w:val="002060"/>
          <w:sz w:val="24"/>
          <w:szCs w:val="24"/>
        </w:rPr>
        <w:t xml:space="preserve"> по поступлениям от других бюджетов в ф. 0503125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 по коду счета бюджетного учета 140110000</w:t>
      </w:r>
      <w:r w:rsidRPr="001F7B5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не соответствует </w:t>
      </w:r>
      <w:r w:rsidRPr="001F7B55">
        <w:rPr>
          <w:rFonts w:ascii="Times New Roman" w:eastAsiaTheme="minorHAnsi" w:hAnsi="Times New Roman"/>
          <w:color w:val="002060"/>
          <w:sz w:val="24"/>
          <w:szCs w:val="24"/>
        </w:rPr>
        <w:t>сумме показателей по КОСГУ 151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1F7B55">
        <w:rPr>
          <w:rFonts w:ascii="Times New Roman" w:eastAsiaTheme="minorHAnsi" w:hAnsi="Times New Roman"/>
          <w:color w:val="002060"/>
          <w:sz w:val="24"/>
          <w:szCs w:val="24"/>
        </w:rPr>
        <w:t xml:space="preserve"> ф. 0503110</w:t>
      </w:r>
      <w:r>
        <w:rPr>
          <w:rFonts w:ascii="Times New Roman" w:eastAsiaTheme="minorHAnsi" w:hAnsi="Times New Roman"/>
          <w:color w:val="002060"/>
          <w:sz w:val="24"/>
          <w:szCs w:val="24"/>
        </w:rPr>
        <w:t>.</w:t>
      </w:r>
    </w:p>
    <w:p w:rsidR="00310111" w:rsidRPr="00D53AD2" w:rsidRDefault="00310111" w:rsidP="00A76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7EB" w:rsidRPr="00957A77" w:rsidRDefault="004A0219" w:rsidP="00957A7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57A77">
        <w:rPr>
          <w:rFonts w:ascii="Times New Roman" w:hAnsi="Times New Roman"/>
          <w:b/>
          <w:color w:val="002060"/>
          <w:sz w:val="24"/>
          <w:szCs w:val="24"/>
        </w:rPr>
        <w:t>Проверка  отчета  об исполнении  бюджета  главного распорядителя, получателя бюджетных средств  (ф.0503127</w:t>
      </w:r>
      <w:r w:rsidR="00957A77" w:rsidRPr="00957A77">
        <w:rPr>
          <w:rFonts w:ascii="Times New Roman" w:hAnsi="Times New Roman"/>
          <w:b/>
          <w:color w:val="002060"/>
          <w:sz w:val="24"/>
          <w:szCs w:val="24"/>
        </w:rPr>
        <w:t>)</w:t>
      </w:r>
      <w:r w:rsidRPr="00957A7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gramStart"/>
      <w:r w:rsidR="00957A77" w:rsidRPr="00957A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предоставлен</w:t>
      </w:r>
      <w:proofErr w:type="gramEnd"/>
      <w:r w:rsidR="00957A77" w:rsidRPr="00957A7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составлен в соответствии с нормами Инструкции 191н.</w:t>
      </w:r>
    </w:p>
    <w:p w:rsidR="004A0219" w:rsidRPr="00957A77" w:rsidRDefault="004A0219" w:rsidP="00100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957A77">
        <w:rPr>
          <w:rFonts w:ascii="Times New Roman" w:hAnsi="Times New Roman"/>
          <w:color w:val="002060"/>
          <w:sz w:val="24"/>
          <w:szCs w:val="24"/>
        </w:rPr>
        <w:t xml:space="preserve">В соответствии с пунктом 53 раздела </w:t>
      </w:r>
      <w:r w:rsidRPr="00957A77">
        <w:rPr>
          <w:rFonts w:ascii="Times New Roman" w:hAnsi="Times New Roman"/>
          <w:color w:val="002060"/>
          <w:sz w:val="24"/>
          <w:szCs w:val="24"/>
          <w:lang w:val="en-US"/>
        </w:rPr>
        <w:t>II</w:t>
      </w:r>
      <w:r w:rsidRPr="00957A77">
        <w:rPr>
          <w:rFonts w:ascii="Times New Roman" w:hAnsi="Times New Roman"/>
          <w:color w:val="002060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957A77">
          <w:rPr>
            <w:rFonts w:ascii="Times New Roman" w:hAnsi="Times New Roman"/>
            <w:color w:val="002060"/>
            <w:sz w:val="24"/>
            <w:szCs w:val="24"/>
          </w:rPr>
          <w:t>ф. 0503127</w:t>
        </w:r>
      </w:hyperlink>
      <w:r w:rsidRPr="00957A77">
        <w:rPr>
          <w:rFonts w:ascii="Times New Roman" w:hAnsi="Times New Roman"/>
          <w:color w:val="002060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957A77" w:rsidRPr="00D53AD2" w:rsidRDefault="00957A77" w:rsidP="00100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C10" w:rsidRPr="00E64D3F" w:rsidRDefault="00D84DD0" w:rsidP="00E64D3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29"/>
        <w:jc w:val="both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  <w:r w:rsidRPr="00E64D3F">
        <w:rPr>
          <w:rFonts w:ascii="Times New Roman" w:hAnsi="Times New Roman"/>
          <w:b/>
          <w:color w:val="002060"/>
          <w:sz w:val="24"/>
          <w:szCs w:val="24"/>
        </w:rPr>
        <w:t>Проверка  отчета  о принятых бюджет</w:t>
      </w:r>
      <w:r w:rsidR="00E64D3F" w:rsidRPr="00E64D3F">
        <w:rPr>
          <w:rFonts w:ascii="Times New Roman" w:hAnsi="Times New Roman"/>
          <w:b/>
          <w:color w:val="002060"/>
          <w:sz w:val="24"/>
          <w:szCs w:val="24"/>
        </w:rPr>
        <w:t xml:space="preserve">ных обязательствах (ф.0503128). </w:t>
      </w:r>
      <w:r w:rsidR="00B0193B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ф.0503128 , утвержденные бюджетные ассигнования и утвержденные лимиты бюджетных обязательств составили </w:t>
      </w:r>
      <w:r w:rsidR="00E64D3F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20 668 335,85</w:t>
      </w:r>
      <w:r w:rsidR="00B0193B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 Принятые бюджетные обязательства – </w:t>
      </w:r>
      <w:r w:rsidR="00E64D3F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17 915 131,33</w:t>
      </w:r>
      <w:r w:rsidR="00B0193B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принятые денежные обязательства – </w:t>
      </w:r>
      <w:r w:rsidR="00C67D04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17</w:t>
      </w:r>
      <w:r w:rsidR="00E64D3F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915 131,33</w:t>
      </w:r>
      <w:r w:rsidR="00B0193B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рублей, исполнено денежных обязательств – </w:t>
      </w:r>
      <w:r w:rsidR="00E64D3F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17 911 630,33</w:t>
      </w:r>
      <w:r w:rsidR="00B0193B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  <w:r w:rsidR="00C67D04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Не исполнено принятых бюджетных обязательств</w:t>
      </w:r>
      <w:r w:rsidR="00E64D3F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- </w:t>
      </w:r>
      <w:r w:rsidR="00C67D04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E64D3F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3 501,00</w:t>
      </w:r>
      <w:r w:rsidR="00B7371B" w:rsidRPr="00E64D3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рублей.</w:t>
      </w:r>
    </w:p>
    <w:p w:rsidR="00CB52EA" w:rsidRDefault="00F1636A" w:rsidP="00A66D17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E64D3F">
        <w:rPr>
          <w:rFonts w:ascii="Times New Roman" w:hAnsi="Times New Roman"/>
          <w:color w:val="002060"/>
          <w:sz w:val="24"/>
          <w:szCs w:val="24"/>
        </w:rPr>
        <w:t xml:space="preserve">Показатели граф 4, 5 и 10 разделов </w:t>
      </w:r>
      <w:hyperlink r:id="rId15" w:anchor="/document/12181732/entry/503128200" w:history="1">
        <w:r w:rsidRPr="00E64D3F">
          <w:rPr>
            <w:rFonts w:ascii="Times New Roman" w:hAnsi="Times New Roman"/>
            <w:color w:val="002060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E64D3F">
        <w:rPr>
          <w:rFonts w:ascii="Times New Roman" w:hAnsi="Times New Roman"/>
          <w:color w:val="002060"/>
          <w:sz w:val="24"/>
          <w:szCs w:val="24"/>
        </w:rPr>
        <w:t xml:space="preserve">, </w:t>
      </w:r>
      <w:hyperlink r:id="rId16" w:anchor="/document/12181732/entry/553377104" w:history="1">
        <w:r w:rsidRPr="00E64D3F">
          <w:rPr>
            <w:rFonts w:ascii="Times New Roman" w:hAnsi="Times New Roman"/>
            <w:color w:val="002060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E64D3F">
        <w:rPr>
          <w:rFonts w:ascii="Times New Roman" w:hAnsi="Times New Roman"/>
          <w:color w:val="002060"/>
          <w:sz w:val="24"/>
          <w:szCs w:val="24"/>
        </w:rPr>
        <w:t xml:space="preserve"> Отчета (ф. </w:t>
      </w:r>
      <w:hyperlink r:id="rId17" w:anchor="/document/12181732/entry/503128" w:history="1">
        <w:r w:rsidRPr="00E64D3F">
          <w:rPr>
            <w:rFonts w:ascii="Times New Roman" w:hAnsi="Times New Roman"/>
            <w:color w:val="002060"/>
            <w:sz w:val="24"/>
            <w:szCs w:val="24"/>
          </w:rPr>
          <w:t>0503128</w:t>
        </w:r>
      </w:hyperlink>
      <w:r w:rsidRPr="00E64D3F">
        <w:rPr>
          <w:rFonts w:ascii="Times New Roman" w:hAnsi="Times New Roman"/>
          <w:color w:val="002060"/>
          <w:sz w:val="24"/>
          <w:szCs w:val="24"/>
        </w:rPr>
        <w:t xml:space="preserve">) сопоставимы с показателями граф 4, 5 и 9 Отчета (ф. </w:t>
      </w:r>
      <w:hyperlink r:id="rId18" w:anchor="/document/12181732/entry/503127" w:history="1">
        <w:r w:rsidRPr="00E64D3F">
          <w:rPr>
            <w:rFonts w:ascii="Times New Roman" w:hAnsi="Times New Roman"/>
            <w:color w:val="002060"/>
            <w:sz w:val="24"/>
            <w:szCs w:val="24"/>
          </w:rPr>
          <w:t>0503127</w:t>
        </w:r>
      </w:hyperlink>
      <w:r w:rsidRPr="00E64D3F">
        <w:rPr>
          <w:rFonts w:ascii="Times New Roman" w:hAnsi="Times New Roman"/>
          <w:color w:val="002060"/>
          <w:sz w:val="24"/>
          <w:szCs w:val="24"/>
        </w:rPr>
        <w:t>) соответственно.</w:t>
      </w:r>
    </w:p>
    <w:p w:rsidR="00B21424" w:rsidRPr="00E64D3F" w:rsidRDefault="00B21424" w:rsidP="00A66D17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Контрольные соотношения с формами </w:t>
      </w:r>
      <w:r w:rsidRPr="002524DB">
        <w:rPr>
          <w:rFonts w:ascii="Times New Roman" w:hAnsi="Times New Roman"/>
          <w:color w:val="002060"/>
          <w:sz w:val="24"/>
          <w:szCs w:val="24"/>
        </w:rPr>
        <w:t xml:space="preserve">годовой бухгалтерской (бюджетной) отчетности </w:t>
      </w:r>
      <w:r w:rsidRPr="00B21424">
        <w:rPr>
          <w:rFonts w:ascii="Times New Roman" w:hAnsi="Times New Roman"/>
          <w:b/>
          <w:color w:val="002060"/>
          <w:sz w:val="24"/>
          <w:szCs w:val="24"/>
        </w:rPr>
        <w:t>выдержаны.</w:t>
      </w:r>
    </w:p>
    <w:p w:rsidR="001A046D" w:rsidRPr="00D53AD2" w:rsidRDefault="001A046D" w:rsidP="00A66D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189" w:rsidRPr="0013739D" w:rsidRDefault="00652A38" w:rsidP="00EF318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21424">
        <w:rPr>
          <w:rFonts w:ascii="Times New Roman" w:hAnsi="Times New Roman"/>
          <w:b/>
          <w:color w:val="002060"/>
          <w:sz w:val="24"/>
          <w:szCs w:val="24"/>
        </w:rPr>
        <w:t>Баланс по поступлениям и выбытиям бюджетных средств (</w:t>
      </w:r>
      <w:hyperlink r:id="rId19" w:anchor="/document/12181732/entry/503140" w:history="1">
        <w:r w:rsidRPr="00B21424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ф. 0503140</w:t>
        </w:r>
      </w:hyperlink>
      <w:r w:rsidR="0013739D">
        <w:rPr>
          <w:rFonts w:ascii="Times New Roman" w:hAnsi="Times New Roman"/>
          <w:b/>
          <w:color w:val="002060"/>
          <w:sz w:val="24"/>
          <w:szCs w:val="24"/>
        </w:rPr>
        <w:t>)</w:t>
      </w:r>
      <w:r w:rsidR="0013739D" w:rsidRPr="00B1135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3739D">
        <w:rPr>
          <w:rFonts w:ascii="Times New Roman" w:hAnsi="Times New Roman"/>
          <w:color w:val="002060"/>
          <w:sz w:val="24"/>
          <w:szCs w:val="24"/>
        </w:rPr>
        <w:t>Заполнение формы (ф.0503140</w:t>
      </w:r>
      <w:r w:rsidR="0013739D" w:rsidRPr="00B11356">
        <w:rPr>
          <w:rFonts w:ascii="Times New Roman" w:hAnsi="Times New Roman"/>
          <w:color w:val="002060"/>
          <w:sz w:val="24"/>
          <w:szCs w:val="24"/>
        </w:rPr>
        <w:t xml:space="preserve">) </w:t>
      </w:r>
      <w:r w:rsidR="0013739D" w:rsidRPr="0013739D">
        <w:rPr>
          <w:rFonts w:ascii="Times New Roman" w:hAnsi="Times New Roman"/>
          <w:color w:val="002060"/>
          <w:sz w:val="24"/>
          <w:szCs w:val="24"/>
        </w:rPr>
        <w:t>не соответствует</w:t>
      </w:r>
      <w:r w:rsidR="0013739D" w:rsidRPr="0013739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3739D">
        <w:rPr>
          <w:rFonts w:ascii="Times New Roman" w:hAnsi="Times New Roman"/>
          <w:color w:val="002060"/>
          <w:sz w:val="24"/>
          <w:szCs w:val="24"/>
        </w:rPr>
        <w:t xml:space="preserve">Инструкции 191н. Показатели Баланса по строке 350 Актива Баланса </w:t>
      </w:r>
      <w:r w:rsidR="0013739D" w:rsidRPr="0013739D">
        <w:rPr>
          <w:rFonts w:ascii="Times New Roman" w:hAnsi="Times New Roman"/>
          <w:b/>
          <w:color w:val="002060"/>
          <w:sz w:val="24"/>
          <w:szCs w:val="24"/>
        </w:rPr>
        <w:t>не идентичны</w:t>
      </w:r>
      <w:r w:rsidR="0013739D">
        <w:rPr>
          <w:rFonts w:ascii="Times New Roman" w:hAnsi="Times New Roman"/>
          <w:color w:val="002060"/>
          <w:sz w:val="24"/>
          <w:szCs w:val="24"/>
        </w:rPr>
        <w:t xml:space="preserve"> показателям строки 700 Пассива Баланса. Отсутствует заполнение строки 583 «Результат прошлых отчетных периодов по кассовому исполнению бюджета» раздела </w:t>
      </w:r>
      <w:r w:rsidR="0013739D">
        <w:rPr>
          <w:rFonts w:ascii="Times New Roman" w:hAnsi="Times New Roman"/>
          <w:color w:val="002060"/>
          <w:sz w:val="24"/>
          <w:szCs w:val="24"/>
          <w:lang w:val="en-US"/>
        </w:rPr>
        <w:t>III</w:t>
      </w:r>
      <w:r w:rsidR="0013739D">
        <w:rPr>
          <w:rFonts w:ascii="Times New Roman" w:hAnsi="Times New Roman"/>
          <w:color w:val="002060"/>
          <w:sz w:val="24"/>
          <w:szCs w:val="24"/>
        </w:rPr>
        <w:t xml:space="preserve"> «Финансовый результат»</w:t>
      </w:r>
      <w:r w:rsidR="0072298C">
        <w:rPr>
          <w:rFonts w:ascii="Times New Roman" w:hAnsi="Times New Roman"/>
          <w:color w:val="002060"/>
          <w:sz w:val="24"/>
          <w:szCs w:val="24"/>
        </w:rPr>
        <w:t xml:space="preserve"> Баланса ф. 0503140.</w:t>
      </w:r>
    </w:p>
    <w:p w:rsidR="00EF3189" w:rsidRPr="0013739D" w:rsidRDefault="00236E54" w:rsidP="0013739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21424">
        <w:rPr>
          <w:color w:val="002060"/>
        </w:rPr>
        <w:t xml:space="preserve">  </w:t>
      </w:r>
    </w:p>
    <w:p w:rsidR="00936DA4" w:rsidRDefault="00CB52EA" w:rsidP="00936D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3739D">
        <w:rPr>
          <w:rFonts w:ascii="Times New Roman" w:hAnsi="Times New Roman"/>
          <w:b/>
          <w:color w:val="002060"/>
          <w:sz w:val="24"/>
          <w:szCs w:val="24"/>
        </w:rPr>
        <w:t>Проверка пояснительной записки (ф. 0503160).</w:t>
      </w:r>
      <w:r w:rsidRPr="00D53AD2">
        <w:rPr>
          <w:rFonts w:ascii="Times New Roman" w:hAnsi="Times New Roman"/>
          <w:b/>
          <w:sz w:val="24"/>
          <w:szCs w:val="24"/>
        </w:rPr>
        <w:t xml:space="preserve"> </w:t>
      </w:r>
      <w:r w:rsidR="007810D5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Заполнение</w:t>
      </w:r>
      <w:r w:rsidR="007810D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текстовой части Пояснительной записки</w:t>
      </w:r>
      <w:r w:rsidR="007810D5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</w:t>
      </w:r>
      <w:r w:rsidR="007810D5" w:rsidRPr="00CB176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ф. </w:t>
      </w:r>
      <w:r w:rsidR="007810D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0503160</w:t>
      </w:r>
      <w:r w:rsidR="007810D5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) </w:t>
      </w:r>
      <w:r w:rsidR="007810D5" w:rsidRPr="00936DA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не соответствует </w:t>
      </w:r>
      <w:r w:rsidR="007810D5" w:rsidRPr="00A75C2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Инструкции 191н</w:t>
      </w:r>
      <w:r w:rsidR="007810D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="00936DA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936DA4" w:rsidRDefault="00936DA4" w:rsidP="00936DA4">
      <w:pPr>
        <w:spacing w:after="0" w:line="240" w:lineRule="auto"/>
        <w:ind w:firstLine="709"/>
        <w:jc w:val="both"/>
        <w:rPr>
          <w:color w:val="002060"/>
          <w:sz w:val="23"/>
          <w:szCs w:val="23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разделе 3 «Анализ отчета об исполнении бюджета субъектом бюджетной отчётности» </w:t>
      </w:r>
      <w:r w:rsidRPr="00936DA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не раскрыта </w:t>
      </w:r>
      <w:r w:rsidRPr="00936DA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информация </w:t>
      </w:r>
      <w:r w:rsidRPr="00936DA4">
        <w:rPr>
          <w:color w:val="002060"/>
          <w:sz w:val="23"/>
          <w:szCs w:val="23"/>
          <w:shd w:val="clear" w:color="auto" w:fill="FFFFFF"/>
        </w:rPr>
        <w:t xml:space="preserve"> о </w:t>
      </w:r>
      <w:r w:rsidRPr="00936DA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принятии бюджетных обязательств (денежных обязательств) сверх утвержденного субъекту бюджетной отчетности на финансовый год объема бюджетных ассигнований и (или) лимитов бюджетных обязательств</w:t>
      </w:r>
      <w:r w:rsidRPr="00936DA4">
        <w:rPr>
          <w:color w:val="002060"/>
          <w:sz w:val="23"/>
          <w:szCs w:val="23"/>
          <w:shd w:val="clear" w:color="auto" w:fill="FFFFFF"/>
        </w:rPr>
        <w:t>.</w:t>
      </w:r>
      <w:r>
        <w:rPr>
          <w:color w:val="002060"/>
          <w:sz w:val="23"/>
          <w:szCs w:val="23"/>
          <w:shd w:val="clear" w:color="auto" w:fill="FFFFFF"/>
        </w:rPr>
        <w:t xml:space="preserve"> </w:t>
      </w:r>
      <w:proofErr w:type="gramEnd"/>
    </w:p>
    <w:p w:rsidR="00936DA4" w:rsidRPr="0005294B" w:rsidRDefault="00936DA4" w:rsidP="00936D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936DA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В разделе 4 «Анализ показателей бухгалтерской отчетности субъекта бюджетной отчетности»</w:t>
      </w:r>
      <w:r w:rsidRPr="00936DA4">
        <w:rPr>
          <w:rFonts w:ascii="Times New Roman" w:hAnsi="Times New Roman"/>
          <w:b/>
          <w:color w:val="002060"/>
          <w:sz w:val="24"/>
          <w:szCs w:val="24"/>
        </w:rPr>
        <w:t xml:space="preserve"> н</w:t>
      </w:r>
      <w:r w:rsidRPr="0005294B">
        <w:rPr>
          <w:rFonts w:ascii="Times New Roman" w:hAnsi="Times New Roman"/>
          <w:b/>
          <w:color w:val="002060"/>
          <w:sz w:val="24"/>
          <w:szCs w:val="24"/>
        </w:rPr>
        <w:t xml:space="preserve">е </w:t>
      </w:r>
      <w:r w:rsidRPr="00936DA4">
        <w:rPr>
          <w:rFonts w:ascii="Times New Roman" w:hAnsi="Times New Roman"/>
          <w:b/>
          <w:color w:val="002060"/>
          <w:sz w:val="24"/>
          <w:szCs w:val="24"/>
        </w:rPr>
        <w:t>отражена</w:t>
      </w:r>
      <w:r w:rsidRPr="0005294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5294B">
        <w:rPr>
          <w:rFonts w:ascii="Times New Roman" w:hAnsi="Times New Roman"/>
          <w:color w:val="002060"/>
          <w:sz w:val="24"/>
          <w:szCs w:val="24"/>
        </w:rPr>
        <w:t xml:space="preserve">информация о причинах увеличения дебиторской и кредиторской задолженности по состоянию на отчетную дату </w:t>
      </w:r>
      <w:r w:rsidRPr="0005294B">
        <w:rPr>
          <w:rFonts w:ascii="Times New Roman" w:hAnsi="Times New Roman"/>
          <w:bCs/>
          <w:color w:val="002060"/>
          <w:sz w:val="24"/>
          <w:szCs w:val="24"/>
        </w:rPr>
        <w:t>в сравнении с данными за аналогичный отчетный период прошлого года</w:t>
      </w:r>
      <w:r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7810D5" w:rsidRDefault="00936DA4" w:rsidP="00C301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7810D5" w:rsidRDefault="007810D5" w:rsidP="00C301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810D5" w:rsidRDefault="007810D5" w:rsidP="00C301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810D5" w:rsidRDefault="007810D5" w:rsidP="00C301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93562" w:rsidRPr="00893562" w:rsidRDefault="00893562" w:rsidP="00B574F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93562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В нарушение 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пункта 152 </w:t>
      </w:r>
      <w:hyperlink r:id="rId20" w:anchor="/document/71821756/entry/1130" w:history="1">
        <w:proofErr w:type="gramStart"/>
        <w:r w:rsidRPr="00893562">
          <w:rPr>
            <w:rFonts w:ascii="Times New Roman" w:hAnsi="Times New Roman"/>
            <w:iCs/>
            <w:color w:val="002060"/>
            <w:sz w:val="24"/>
            <w:szCs w:val="24"/>
          </w:rPr>
          <w:t>Приказ</w:t>
        </w:r>
        <w:proofErr w:type="gramEnd"/>
      </w:hyperlink>
      <w:r w:rsidRPr="00893562">
        <w:rPr>
          <w:rFonts w:ascii="Times New Roman" w:hAnsi="Times New Roman"/>
          <w:iCs/>
          <w:color w:val="002060"/>
          <w:sz w:val="24"/>
          <w:szCs w:val="24"/>
        </w:rPr>
        <w:t>а Минфина России от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93562">
        <w:rPr>
          <w:rFonts w:ascii="Times New Roman" w:hAnsi="Times New Roman"/>
          <w:color w:val="002060"/>
          <w:sz w:val="24"/>
          <w:szCs w:val="24"/>
        </w:rPr>
        <w:t>28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93562">
        <w:rPr>
          <w:rFonts w:ascii="Times New Roman" w:hAnsi="Times New Roman"/>
          <w:iCs/>
          <w:color w:val="002060"/>
          <w:sz w:val="24"/>
          <w:szCs w:val="24"/>
        </w:rPr>
        <w:t>декабря 2010 г</w:t>
      </w:r>
      <w:r w:rsidRPr="00893562">
        <w:rPr>
          <w:rFonts w:ascii="Times New Roman" w:hAnsi="Times New Roman"/>
          <w:i/>
          <w:color w:val="002060"/>
          <w:sz w:val="24"/>
          <w:szCs w:val="24"/>
        </w:rPr>
        <w:t xml:space="preserve">. </w:t>
      </w:r>
      <w:r w:rsidRPr="00893562">
        <w:rPr>
          <w:rFonts w:ascii="Times New Roman" w:hAnsi="Times New Roman"/>
          <w:iCs/>
          <w:color w:val="002060"/>
          <w:sz w:val="24"/>
          <w:szCs w:val="24"/>
        </w:rPr>
        <w:t>N 191н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, пояснительная записка представлена в не полном объеме. В составе Пояснительной записки (ф.0503160) </w:t>
      </w:r>
      <w:r w:rsidRPr="00893562">
        <w:rPr>
          <w:rFonts w:ascii="Times New Roman" w:hAnsi="Times New Roman"/>
          <w:b/>
          <w:color w:val="002060"/>
          <w:sz w:val="24"/>
          <w:szCs w:val="24"/>
        </w:rPr>
        <w:t>не представлена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 Таблица № 3 «</w:t>
      </w: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Сведения об исполнении текстовых статей закона (решения) о бюджете»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. 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В связи с отсутствием числовых показателей в составе Пояснительной записки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93562">
        <w:rPr>
          <w:rFonts w:ascii="Times New Roman" w:hAnsi="Times New Roman"/>
          <w:b/>
          <w:color w:val="002060"/>
          <w:sz w:val="24"/>
          <w:szCs w:val="24"/>
        </w:rPr>
        <w:t>не представлены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 следующие формы: </w:t>
      </w:r>
    </w:p>
    <w:p w:rsidR="00893562" w:rsidRPr="00893562" w:rsidRDefault="00893562" w:rsidP="00893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93562">
        <w:rPr>
          <w:rFonts w:ascii="Times New Roman" w:hAnsi="Times New Roman"/>
          <w:color w:val="002060"/>
          <w:sz w:val="24"/>
          <w:szCs w:val="24"/>
        </w:rPr>
        <w:t>-</w:t>
      </w:r>
      <w:r w:rsidRPr="008935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сведения о государственном (муниципальном) долге, предоставленных бюджетных кредитах (</w:t>
      </w:r>
      <w:hyperlink r:id="rId21" w:anchor="/document/12181732/entry/503172" w:history="1">
        <w:r w:rsidRPr="00893562"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ф. 0503172</w:t>
        </w:r>
      </w:hyperlink>
      <w:r w:rsidRPr="008935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);</w:t>
      </w:r>
    </w:p>
    <w:p w:rsidR="00893562" w:rsidRPr="00893562" w:rsidRDefault="00893562" w:rsidP="00893562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- сведения об изменении остатков валюты баланса (</w:t>
      </w:r>
      <w:hyperlink r:id="rId22" w:anchor="/document/12181732/entry/503173" w:history="1">
        <w:r w:rsidRPr="00893562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 0503173</w:t>
        </w:r>
      </w:hyperlink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).</w:t>
      </w:r>
    </w:p>
    <w:p w:rsidR="00893562" w:rsidRPr="00893562" w:rsidRDefault="00893562" w:rsidP="00C3019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- </w:t>
      </w: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23" w:anchor="/document/12181732/entry/503174" w:history="1">
        <w:r w:rsidRPr="00893562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 0503174</w:t>
        </w:r>
      </w:hyperlink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);</w:t>
      </w:r>
    </w:p>
    <w:p w:rsidR="00893562" w:rsidRPr="00893562" w:rsidRDefault="00893562" w:rsidP="00C3019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</w:t>
      </w: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ведения о вложениях в объекты недвижимого имущества, объектах незавершенного строительства (</w:t>
      </w:r>
      <w:hyperlink r:id="rId24" w:anchor="/document/12181732/entry/503190" w:history="1">
        <w:r w:rsidRPr="00893562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 0503190</w:t>
        </w:r>
      </w:hyperlink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);</w:t>
      </w:r>
    </w:p>
    <w:p w:rsidR="00C06E89" w:rsidRDefault="00A972FE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893562">
        <w:rPr>
          <w:rFonts w:ascii="Times New Roman" w:hAnsi="Times New Roman"/>
          <w:color w:val="002060"/>
          <w:sz w:val="24"/>
          <w:szCs w:val="24"/>
        </w:rPr>
        <w:t xml:space="preserve">В пояснительной записке не содержится информация </w:t>
      </w:r>
      <w:r w:rsidR="00893562" w:rsidRPr="00893562">
        <w:rPr>
          <w:rFonts w:ascii="Times New Roman" w:hAnsi="Times New Roman"/>
          <w:color w:val="002060"/>
          <w:sz w:val="24"/>
          <w:szCs w:val="24"/>
        </w:rPr>
        <w:t xml:space="preserve">о вышеперечисленных 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 отсутствующих формах</w:t>
      </w:r>
      <w:r w:rsidR="003F542C" w:rsidRPr="00893562">
        <w:rPr>
          <w:rFonts w:ascii="Times New Roman" w:hAnsi="Times New Roman"/>
          <w:color w:val="002060"/>
          <w:sz w:val="24"/>
          <w:szCs w:val="24"/>
        </w:rPr>
        <w:t>,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 не имеющих числовых значений. </w:t>
      </w:r>
    </w:p>
    <w:p w:rsidR="00893562" w:rsidRPr="00893562" w:rsidRDefault="00C06E89" w:rsidP="005B59BF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C7881">
        <w:rPr>
          <w:rFonts w:ascii="Times New Roman" w:hAnsi="Times New Roman"/>
          <w:b/>
          <w:color w:val="002060"/>
          <w:sz w:val="24"/>
          <w:szCs w:val="24"/>
          <w:u w:val="single"/>
        </w:rPr>
        <w:t>Таблица  3</w:t>
      </w:r>
      <w:r w:rsidRPr="00FC7881">
        <w:rPr>
          <w:rFonts w:ascii="Times New Roman" w:hAnsi="Times New Roman"/>
          <w:b/>
          <w:color w:val="002060"/>
          <w:sz w:val="24"/>
          <w:szCs w:val="24"/>
        </w:rPr>
        <w:t xml:space="preserve"> "</w:t>
      </w:r>
      <w:r w:rsidRPr="00FC7881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Сведения об исполнении текстовых статей закона (решения) о бюджете</w:t>
      </w:r>
      <w:r w:rsidRPr="00FC7881">
        <w:rPr>
          <w:rFonts w:ascii="Times New Roman" w:hAnsi="Times New Roman"/>
          <w:b/>
          <w:color w:val="002060"/>
          <w:sz w:val="24"/>
          <w:szCs w:val="24"/>
        </w:rPr>
        <w:t>"</w:t>
      </w:r>
      <w:r w:rsidRPr="00FC788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C788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характеризуют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 Сведения об исполнении текстовых статей закона (решения) о бюджете</w:t>
      </w:r>
      <w:r w:rsidRPr="00FC7881">
        <w:rPr>
          <w:rFonts w:ascii="Times New Roman" w:hAnsi="Times New Roman"/>
          <w:b/>
          <w:color w:val="002060"/>
          <w:sz w:val="24"/>
          <w:szCs w:val="24"/>
        </w:rPr>
        <w:t xml:space="preserve"> не предоставлены</w:t>
      </w:r>
      <w:r w:rsidRPr="00FC7881">
        <w:rPr>
          <w:rFonts w:ascii="Times New Roman" w:hAnsi="Times New Roman"/>
          <w:color w:val="002060"/>
          <w:sz w:val="24"/>
          <w:szCs w:val="24"/>
        </w:rPr>
        <w:t>.</w:t>
      </w:r>
      <w:r w:rsidRPr="00FC7881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 </w:t>
      </w:r>
    </w:p>
    <w:p w:rsidR="00CB52EA" w:rsidRPr="00893562" w:rsidRDefault="00CA5D8A" w:rsidP="0047093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hyperlink r:id="rId25" w:anchor="/document/12181732/entry/503160886" w:history="1">
        <w:r w:rsidR="00CB52EA" w:rsidRPr="00893562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Таблица  6</w:t>
        </w:r>
      </w:hyperlink>
      <w:r w:rsidR="00CB52EA" w:rsidRPr="00893562">
        <w:rPr>
          <w:rFonts w:ascii="Times New Roman" w:hAnsi="Times New Roman"/>
          <w:b/>
          <w:color w:val="002060"/>
          <w:sz w:val="24"/>
          <w:szCs w:val="24"/>
        </w:rPr>
        <w:t xml:space="preserve"> "Сведения о проведении инвентаризаций"</w:t>
      </w:r>
    </w:p>
    <w:p w:rsidR="00CB52EA" w:rsidRPr="00893562" w:rsidRDefault="00CB52EA" w:rsidP="00CB52E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93562">
        <w:rPr>
          <w:rStyle w:val="af4"/>
          <w:rFonts w:ascii="Times New Roman" w:hAnsi="Times New Roman"/>
          <w:i w:val="0"/>
          <w:color w:val="00206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6" w:anchor="/document/12181732/entry/503160886" w:history="1">
        <w:r w:rsidRPr="00893562">
          <w:rPr>
            <w:rStyle w:val="afb"/>
            <w:rFonts w:ascii="Times New Roman" w:hAnsi="Times New Roman"/>
            <w:iCs/>
            <w:color w:val="002060"/>
            <w:sz w:val="24"/>
            <w:szCs w:val="24"/>
          </w:rPr>
          <w:t>Таблица N 6</w:t>
        </w:r>
      </w:hyperlink>
      <w:r w:rsidRPr="00893562">
        <w:rPr>
          <w:rStyle w:val="af4"/>
          <w:rFonts w:ascii="Times New Roman" w:hAnsi="Times New Roman"/>
          <w:i w:val="0"/>
          <w:color w:val="002060"/>
          <w:sz w:val="24"/>
          <w:szCs w:val="24"/>
        </w:rPr>
        <w:t xml:space="preserve"> 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</w:t>
      </w:r>
      <w:proofErr w:type="gramStart"/>
      <w:r w:rsidRPr="00893562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и(</w:t>
      </w:r>
      <w:proofErr w:type="gramEnd"/>
      <w:r w:rsidR="009E542B" w:rsidRPr="0040197C">
        <w:fldChar w:fldCharType="begin"/>
      </w:r>
      <w:r w:rsidR="009E542B" w:rsidRPr="0040197C">
        <w:rPr>
          <w:color w:val="002060"/>
        </w:rPr>
        <w:instrText xml:space="preserve"> HYPERLINK "http://internet.garant.ru/" \l "/document/12181732/entry/503160" </w:instrText>
      </w:r>
      <w:r w:rsidR="009E542B" w:rsidRPr="0040197C">
        <w:fldChar w:fldCharType="separate"/>
      </w:r>
      <w:r w:rsidRPr="0040197C">
        <w:rPr>
          <w:rStyle w:val="afb"/>
          <w:rFonts w:ascii="Times New Roman" w:hAnsi="Times New Roman"/>
          <w:iCs/>
          <w:color w:val="002060"/>
          <w:sz w:val="24"/>
          <w:szCs w:val="24"/>
          <w:u w:val="none"/>
        </w:rPr>
        <w:t>ф. 0503160</w:t>
      </w:r>
      <w:r w:rsidR="009E542B" w:rsidRPr="0040197C">
        <w:rPr>
          <w:rStyle w:val="afb"/>
          <w:rFonts w:ascii="Times New Roman" w:hAnsi="Times New Roman"/>
          <w:iCs/>
          <w:color w:val="002060"/>
          <w:sz w:val="24"/>
          <w:szCs w:val="24"/>
          <w:u w:val="none"/>
        </w:rPr>
        <w:fldChar w:fldCharType="end"/>
      </w:r>
      <w:r w:rsidRPr="0040197C">
        <w:rPr>
          <w:rStyle w:val="af4"/>
          <w:rFonts w:ascii="Times New Roman" w:hAnsi="Times New Roman"/>
          <w:i w:val="0"/>
          <w:color w:val="002060"/>
          <w:sz w:val="24"/>
          <w:szCs w:val="24"/>
        </w:rPr>
        <w:t>)</w:t>
      </w:r>
      <w:r w:rsidRPr="0040197C">
        <w:rPr>
          <w:rFonts w:ascii="Times New Roman" w:hAnsi="Times New Roman"/>
          <w:i/>
          <w:color w:val="002060"/>
          <w:sz w:val="24"/>
          <w:szCs w:val="24"/>
        </w:rPr>
        <w:t>.</w:t>
      </w:r>
    </w:p>
    <w:p w:rsidR="00CB52EA" w:rsidRDefault="00CB52EA" w:rsidP="004019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52EA" w:rsidRPr="0040197C" w:rsidRDefault="00CB52EA" w:rsidP="0047093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40197C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Сведения об исполнении бюджета </w:t>
      </w:r>
      <w:hyperlink r:id="rId27" w:history="1">
        <w:r w:rsidRPr="0040197C">
          <w:rPr>
            <w:rStyle w:val="afb"/>
            <w:rFonts w:ascii="Times New Roman" w:hAnsi="Times New Roman"/>
            <w:b/>
            <w:color w:val="002060"/>
            <w:sz w:val="24"/>
            <w:szCs w:val="24"/>
            <w:lang w:eastAsia="ru-RU"/>
          </w:rPr>
          <w:t>(ф. 0503164)</w:t>
        </w:r>
      </w:hyperlink>
    </w:p>
    <w:p w:rsidR="00CB52EA" w:rsidRDefault="00CB52EA" w:rsidP="00EB29D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06E8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Информация в </w:t>
      </w:r>
      <w:hyperlink r:id="rId28" w:history="1">
        <w:r w:rsidRPr="0040197C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форме</w:t>
        </w:r>
      </w:hyperlink>
      <w:r w:rsidRPr="00C06E8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9" w:history="1">
        <w:r w:rsidRPr="0040197C">
          <w:rPr>
            <w:rStyle w:val="afb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п. 163</w:t>
        </w:r>
      </w:hyperlink>
      <w:r w:rsidRPr="00C06E8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Инструкции N 191н).</w:t>
      </w:r>
    </w:p>
    <w:p w:rsidR="00A8301F" w:rsidRDefault="00A8301F" w:rsidP="00EB29D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Сведениях (ф.0503164) не </w:t>
      </w:r>
      <w:r w:rsidR="0022298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отражены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показатели </w:t>
      </w:r>
      <w:r w:rsidR="0022298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отклонения  от планового процента с указанием причины по кодам бюджетной классификации: </w:t>
      </w:r>
    </w:p>
    <w:p w:rsidR="00222988" w:rsidRDefault="00222988" w:rsidP="00EB29D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- 000 111 99500 71100 в сумме </w:t>
      </w:r>
      <w:r w:rsidR="0040197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90 000,00 рублей;</w:t>
      </w:r>
    </w:p>
    <w:p w:rsidR="0040197C" w:rsidRDefault="0040197C" w:rsidP="00EB29D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- 000 304 99100 11410 в сумме    1 700,00 рублей;</w:t>
      </w:r>
    </w:p>
    <w:p w:rsidR="008F15C3" w:rsidRPr="008F15C3" w:rsidRDefault="008F15C3" w:rsidP="00EB29D8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8F15C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Информация о причинах отклонения от планового процента исполнения, отраженная по коду 99 "Иные причины" в графе 8 </w:t>
      </w:r>
      <w:hyperlink r:id="rId30" w:anchor="/document/12181732/entry/50316402" w:history="1">
        <w:r w:rsidRPr="008F15C3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раздела 2</w:t>
        </w:r>
      </w:hyperlink>
      <w:r w:rsidRPr="008F15C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 "Расходы бюджета" Сведения (ф. 0503164) не раскрыта в текстовой части Пояснительной записки (</w:t>
      </w:r>
      <w:hyperlink r:id="rId31" w:anchor="/document/12181732/entry/503160" w:history="1">
        <w:r w:rsidRPr="008F15C3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 0503160</w:t>
        </w:r>
      </w:hyperlink>
      <w:r w:rsidRPr="008F15C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).</w:t>
      </w:r>
    </w:p>
    <w:p w:rsidR="003F542C" w:rsidRPr="00D53AD2" w:rsidRDefault="003F542C" w:rsidP="00EB2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5C3">
        <w:rPr>
          <w:rFonts w:ascii="Times New Roman" w:hAnsi="Times New Roman"/>
          <w:color w:val="002060"/>
          <w:sz w:val="24"/>
          <w:szCs w:val="24"/>
        </w:rPr>
        <w:t>Контрольные соотношения с ф. 0503127</w:t>
      </w:r>
      <w:r w:rsidRPr="00D53AD2">
        <w:rPr>
          <w:rFonts w:ascii="Times New Roman" w:hAnsi="Times New Roman"/>
          <w:sz w:val="24"/>
          <w:szCs w:val="24"/>
        </w:rPr>
        <w:t xml:space="preserve"> </w:t>
      </w:r>
      <w:r w:rsidR="008F15C3" w:rsidRPr="008F15C3">
        <w:rPr>
          <w:rFonts w:ascii="Times New Roman" w:hAnsi="Times New Roman"/>
          <w:b/>
          <w:color w:val="002060"/>
          <w:sz w:val="24"/>
          <w:szCs w:val="24"/>
        </w:rPr>
        <w:t>соблюдены.</w:t>
      </w:r>
    </w:p>
    <w:p w:rsidR="00CB52EA" w:rsidRPr="00D53AD2" w:rsidRDefault="00CB52EA" w:rsidP="00127E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77" w:rsidRPr="00EA0F70" w:rsidRDefault="0050327B" w:rsidP="00EA0F7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F56BCE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Сведения о движении нефинансовых активов </w:t>
      </w:r>
      <w:hyperlink r:id="rId32" w:history="1">
        <w:r w:rsidRPr="00F56BCE">
          <w:rPr>
            <w:rFonts w:ascii="Times New Roman" w:hAnsi="Times New Roman"/>
            <w:b/>
            <w:color w:val="002060"/>
            <w:sz w:val="24"/>
            <w:szCs w:val="24"/>
            <w:u w:val="single"/>
          </w:rPr>
          <w:t>(ф. 0503168)</w:t>
        </w:r>
      </w:hyperlink>
      <w:r w:rsidRPr="00F56BCE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proofErr w:type="gramStart"/>
      <w:r w:rsidRPr="00F56BCE">
        <w:rPr>
          <w:rFonts w:ascii="Times New Roman" w:eastAsia="Times New Roman" w:hAnsi="Times New Roman"/>
          <w:color w:val="002060"/>
          <w:sz w:val="24"/>
          <w:szCs w:val="24"/>
        </w:rPr>
        <w:t>заполнен</w:t>
      </w:r>
      <w:proofErr w:type="gramEnd"/>
      <w:r w:rsidRPr="00F56BCE">
        <w:rPr>
          <w:rFonts w:ascii="Times New Roman" w:eastAsia="Times New Roman" w:hAnsi="Times New Roman"/>
          <w:color w:val="002060"/>
          <w:sz w:val="24"/>
          <w:szCs w:val="24"/>
        </w:rPr>
        <w:t xml:space="preserve"> в соответствии  с </w:t>
      </w:r>
      <w:r w:rsidR="000F1358">
        <w:rPr>
          <w:rFonts w:ascii="Times New Roman" w:eastAsia="Times New Roman" w:hAnsi="Times New Roman"/>
          <w:color w:val="002060"/>
          <w:sz w:val="24"/>
          <w:szCs w:val="24"/>
        </w:rPr>
        <w:t xml:space="preserve">  </w:t>
      </w:r>
      <w:r w:rsidRPr="00F56BCE">
        <w:rPr>
          <w:rFonts w:ascii="Times New Roman" w:eastAsia="Times New Roman" w:hAnsi="Times New Roman"/>
          <w:color w:val="002060"/>
          <w:sz w:val="24"/>
          <w:szCs w:val="24"/>
        </w:rPr>
        <w:t xml:space="preserve">п. 166 </w:t>
      </w: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Инструкции N 191н</w:t>
      </w:r>
      <w:r w:rsidRPr="00F56BCE">
        <w:rPr>
          <w:rFonts w:ascii="Times New Roman" w:eastAsia="Times New Roman" w:hAnsi="Times New Roman"/>
          <w:color w:val="002060"/>
          <w:sz w:val="24"/>
          <w:szCs w:val="24"/>
        </w:rPr>
        <w:t xml:space="preserve">. </w:t>
      </w:r>
    </w:p>
    <w:p w:rsidR="0050327B" w:rsidRPr="00F56BCE" w:rsidRDefault="0050327B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Предоставленный реестр муниципального имущества </w:t>
      </w:r>
      <w:r w:rsidR="00093A17" w:rsidRPr="004139D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соответствует</w:t>
      </w:r>
      <w:r w:rsidR="00093A17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Сведениям о движении нефинансовых активов (ф.0503168) по  следующим показателям:</w:t>
      </w:r>
    </w:p>
    <w:p w:rsidR="00FA2E93" w:rsidRPr="00F56BCE" w:rsidRDefault="00FA2E93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начало года:</w:t>
      </w:r>
    </w:p>
    <w:p w:rsidR="00093A17" w:rsidRPr="00F56BCE" w:rsidRDefault="00093A17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FA2E93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стр.010 «Основные средства»</w:t>
      </w:r>
      <w:r w:rsidR="00FA2E93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отклонение в сумме -2 628 435,71 рублей;</w:t>
      </w:r>
    </w:p>
    <w:p w:rsidR="00FA2E93" w:rsidRPr="00F56BCE" w:rsidRDefault="00FA2E93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стр.012 «Нежилые помещения (здания и сооружения), отклонение в сумме +</w:t>
      </w:r>
      <w:r w:rsidR="00BA3096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732 060,55 рублей;</w:t>
      </w: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</w:t>
      </w:r>
    </w:p>
    <w:p w:rsidR="00FA2E93" w:rsidRPr="00F56BCE" w:rsidRDefault="00FA2E93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</w:t>
      </w:r>
      <w:r w:rsidR="00BA3096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014 «Машины и оборудование», отклонение в сумме -1 709 822,66 рублей;</w:t>
      </w:r>
    </w:p>
    <w:p w:rsidR="00BA3096" w:rsidRPr="00F56BCE" w:rsidRDefault="00BA3096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016 «Инвентарь производственный и хозяйственный</w:t>
      </w:r>
      <w:r w:rsidR="00945B9C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», отклонение в сумме             </w:t>
      </w: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-1 650 673,60 рублей;</w:t>
      </w:r>
    </w:p>
    <w:p w:rsidR="00945B9C" w:rsidRPr="00F56BCE" w:rsidRDefault="00945B9C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050 «Амортизация основных средств», отклонение в сумме</w:t>
      </w:r>
      <w:r w:rsidR="00F56BCE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-2</w:t>
      </w:r>
      <w:r w:rsidR="002D0C8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300 102,08</w:t>
      </w:r>
      <w:r w:rsidR="004E4DF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F56BCE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рублей;</w:t>
      </w:r>
    </w:p>
    <w:p w:rsidR="00945B9C" w:rsidRPr="00F56BCE" w:rsidRDefault="00945B9C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052 «Амортизация нежилых помещений (зданий и сооружений)», отклонение в сумме +276 568,21 рублей;</w:t>
      </w:r>
    </w:p>
    <w:p w:rsidR="00945B9C" w:rsidRDefault="00945B9C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- по стр.054 «Амортизация машин и оборудования», отклонение в сумме -1</w:t>
      </w:r>
      <w:r w:rsidR="004E4DF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168 645,89</w:t>
      </w: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2D0C85" w:rsidRPr="00F56BCE" w:rsidRDefault="002D0C85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055 «Амортизация транспортных средств», отклонение в сумме +235 123,79 рублей;</w:t>
      </w:r>
    </w:p>
    <w:p w:rsidR="00945B9C" w:rsidRDefault="00945B9C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056 «Амортизация инвентаря производственного и хозяйственного», отклонение в сумме -1 643 148,19 рублей;</w:t>
      </w:r>
    </w:p>
    <w:p w:rsidR="00872F33" w:rsidRPr="00872F33" w:rsidRDefault="00872F33" w:rsidP="00872F3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72F3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320 «Недвижимое имущество в составе имущества казны», отклонение составило +2 481 013,45 рублей;</w:t>
      </w:r>
    </w:p>
    <w:p w:rsidR="00872F33" w:rsidRPr="00F56BCE" w:rsidRDefault="00872F33" w:rsidP="00872F3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72F3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стр. 330 «Амортизация недвижимого имущества в составе имущества казны», отклонение в сумме </w:t>
      </w:r>
      <w:r w:rsid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+</w:t>
      </w:r>
      <w:r w:rsidRPr="00872F33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409 126,43 рублей;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F56BCE" w:rsidRPr="00F56BCE" w:rsidRDefault="00F56BCE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стр. 370 «Амортизация </w:t>
      </w:r>
      <w:r w:rsidR="00F8741C"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движимого</w:t>
      </w:r>
      <w:r w:rsidRPr="00F56B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имущества в составе имущества казны», отклонение в сумме + 224 702,28.</w:t>
      </w:r>
    </w:p>
    <w:p w:rsidR="00F56BCE" w:rsidRPr="004628D4" w:rsidRDefault="00F56BCE" w:rsidP="00093A1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4628D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 конец года:</w:t>
      </w:r>
    </w:p>
    <w:p w:rsidR="00F8741C" w:rsidRDefault="00F56BCE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стр.010 «Основные средства», отклонение в сумме -</w:t>
      </w:r>
      <w:r w:rsid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2 810 341,67 рублей;</w:t>
      </w:r>
    </w:p>
    <w:p w:rsidR="00F56BCE" w:rsidRPr="004628D4" w:rsidRDefault="00F56BCE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стр.012 «Нежилые помещения (здания и сооружения), отклонение в сумме +732 060,55 рублей;  </w:t>
      </w:r>
    </w:p>
    <w:p w:rsidR="00F56BCE" w:rsidRPr="004628D4" w:rsidRDefault="00F56BCE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стр.014 «Машины и оборудование», отклонение в сумме -</w:t>
      </w:r>
      <w:r w:rsidR="004628D4"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1 871 728,62 </w:t>
      </w:r>
      <w:r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F56BCE" w:rsidRPr="004628D4" w:rsidRDefault="00F56BCE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016 «Инвентарь производственный и хозяйственный», отклонение в сумме              -1</w:t>
      </w:r>
      <w:r w:rsidR="004628D4"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670 673,60</w:t>
      </w:r>
      <w:r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F56BCE" w:rsidRPr="00F8741C" w:rsidRDefault="00F56BCE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050 «Амортизация основных средств», отклонение в сумме -</w:t>
      </w:r>
      <w:r w:rsidR="00F8741C"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3 125 039,95</w:t>
      </w:r>
      <w:r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F56BCE" w:rsidRPr="004628D4" w:rsidRDefault="00F56BCE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052 «Амортизация нежилых помещений (зданий и сооружений)», отклонение в сумме +</w:t>
      </w:r>
      <w:r w:rsidR="004628D4"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113 954,55</w:t>
      </w:r>
      <w:r w:rsidRPr="004628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F56BCE" w:rsidRPr="004E4DF2" w:rsidRDefault="00F56BCE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E4DF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стр.054 «Амортизация машин и оборудования», отклонение в сумме -1</w:t>
      </w:r>
      <w:r w:rsidR="004E4DF2" w:rsidRPr="004E4DF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486 944,13</w:t>
      </w:r>
      <w:r w:rsidRPr="004E4DF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рублей;</w:t>
      </w:r>
    </w:p>
    <w:p w:rsidR="00F56BCE" w:rsidRPr="00F8741C" w:rsidRDefault="00F56BCE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056 «Амортизация инвентаря производственного и хозяйственного», отклонение в сумме -1</w:t>
      </w:r>
      <w:r w:rsidR="00F8741C"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752 050,37</w:t>
      </w:r>
      <w:r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рублей</w:t>
      </w:r>
      <w:r w:rsidR="00872F33"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;</w:t>
      </w:r>
    </w:p>
    <w:p w:rsidR="00872F33" w:rsidRPr="00F8741C" w:rsidRDefault="00872F33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стр. 320 «Недвижимое имущество в составе имущества казны», отклонение составило +2 481 013,45 рублей;</w:t>
      </w:r>
    </w:p>
    <w:p w:rsidR="00872F33" w:rsidRDefault="00872F33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стр. 330 «Амортизация недвижимого имущества в составе имущества казны», отклонение в сумме </w:t>
      </w:r>
      <w:r w:rsidR="00F8741C" w:rsidRPr="00F8741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-135 759,83 рублей.</w:t>
      </w:r>
    </w:p>
    <w:p w:rsidR="001E6FBF" w:rsidRDefault="006550E0" w:rsidP="00F56BC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6550E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Pr="006550E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6550E0">
        <w:rPr>
          <w:rFonts w:ascii="Times New Roman" w:hAnsi="Times New Roman"/>
          <w:color w:val="002060"/>
          <w:sz w:val="24"/>
          <w:szCs w:val="24"/>
        </w:rPr>
        <w:t>Приказа Министерства экономического развития РФ от 30 августа 2011 № 424 "Об утверждении Порядка ведения органами местного самоуправления рее</w:t>
      </w:r>
      <w:r>
        <w:rPr>
          <w:rFonts w:ascii="Times New Roman" w:hAnsi="Times New Roman"/>
          <w:color w:val="002060"/>
          <w:sz w:val="24"/>
          <w:szCs w:val="24"/>
        </w:rPr>
        <w:t>стров муниципального имущества"</w:t>
      </w:r>
      <w:r w:rsidRPr="006550E0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</w:t>
      </w:r>
      <w:r w:rsidR="001E6FBF" w:rsidRPr="006550E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предоставленном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</w:t>
      </w:r>
      <w:r w:rsidR="001E6F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еестре в разделе 3 </w:t>
      </w:r>
      <w:r w:rsidR="001E6FBF" w:rsidRPr="006550E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отсутствуют</w:t>
      </w:r>
      <w:r w:rsidR="001E6F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сведения о муниципальных унитарных предприятиях, доли (вклады) в уставном (складочном) капитале которых принадлежат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городскому поселению «Поселок Хани» Нерюнгринского района.</w:t>
      </w:r>
    </w:p>
    <w:p w:rsidR="009D2397" w:rsidRDefault="009D2397" w:rsidP="005B59B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2397" w:rsidRPr="00AD6759" w:rsidRDefault="00D01E1F" w:rsidP="005B59B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D53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675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CB52EA" w:rsidRPr="00AD675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3" w:history="1">
        <w:r w:rsidR="00CB52EA" w:rsidRPr="00AD6759">
          <w:rPr>
            <w:rStyle w:val="afb"/>
            <w:rFonts w:ascii="Times New Roman" w:eastAsia="Times New Roman" w:hAnsi="Times New Roman"/>
            <w:b/>
            <w:color w:val="002060"/>
            <w:sz w:val="24"/>
            <w:szCs w:val="24"/>
            <w:lang w:eastAsia="ru-RU"/>
          </w:rPr>
          <w:t>(ф. 0503169)</w:t>
        </w:r>
      </w:hyperlink>
      <w:r w:rsidR="00CB52EA" w:rsidRPr="00AD6759">
        <w:rPr>
          <w:rFonts w:ascii="Times New Roman" w:hAnsi="Times New Roman"/>
          <w:color w:val="002060"/>
          <w:sz w:val="24"/>
          <w:szCs w:val="24"/>
        </w:rPr>
        <w:t>.</w:t>
      </w:r>
    </w:p>
    <w:p w:rsidR="00CB52EA" w:rsidRPr="00AD6759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D6759">
        <w:rPr>
          <w:rFonts w:ascii="Times New Roman" w:hAnsi="Times New Roman"/>
          <w:color w:val="002060"/>
          <w:sz w:val="24"/>
          <w:szCs w:val="24"/>
        </w:rPr>
        <w:t>В ходе анализа Сведений по дебиторской и кредиторской задолженности учреждения</w:t>
      </w:r>
      <w:r w:rsidR="00AD6759" w:rsidRPr="00AD6759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Pr="00AD6759">
        <w:rPr>
          <w:rFonts w:ascii="Times New Roman" w:hAnsi="Times New Roman"/>
          <w:color w:val="002060"/>
          <w:sz w:val="24"/>
          <w:szCs w:val="24"/>
        </w:rPr>
        <w:t xml:space="preserve"> (ф. 0503169) установлено, что вся задолженность является текущей.</w:t>
      </w:r>
    </w:p>
    <w:p w:rsidR="009D2397" w:rsidRDefault="00CB52EA" w:rsidP="0047093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D6759">
        <w:rPr>
          <w:rFonts w:ascii="Times New Roman" w:hAnsi="Times New Roman"/>
          <w:color w:val="002060"/>
          <w:sz w:val="24"/>
          <w:szCs w:val="24"/>
        </w:rPr>
        <w:t>Сведения о дебиторской задолженности в разрезе счетов бухгалтерс</w:t>
      </w:r>
      <w:r w:rsidR="00310111" w:rsidRPr="00AD6759">
        <w:rPr>
          <w:rFonts w:ascii="Times New Roman" w:hAnsi="Times New Roman"/>
          <w:color w:val="002060"/>
          <w:sz w:val="24"/>
          <w:szCs w:val="24"/>
        </w:rPr>
        <w:t>кого учета приведены в таблице:</w:t>
      </w:r>
      <w:r w:rsidRPr="00AD6759">
        <w:rPr>
          <w:rFonts w:ascii="Times New Roman" w:hAnsi="Times New Roman"/>
          <w:color w:val="002060"/>
          <w:sz w:val="24"/>
          <w:szCs w:val="24"/>
        </w:rPr>
        <w:tab/>
      </w:r>
      <w:r w:rsidR="00310111" w:rsidRPr="00AD6759">
        <w:rPr>
          <w:rFonts w:ascii="Times New Roman" w:hAnsi="Times New Roman"/>
          <w:color w:val="002060"/>
          <w:sz w:val="24"/>
          <w:szCs w:val="24"/>
        </w:rPr>
        <w:t xml:space="preserve">                                     </w:t>
      </w:r>
    </w:p>
    <w:p w:rsidR="00CB52EA" w:rsidRPr="00AD6759" w:rsidRDefault="00310111" w:rsidP="009D2397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24"/>
          <w:szCs w:val="24"/>
        </w:rPr>
      </w:pPr>
      <w:r w:rsidRPr="00AD6759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</w:t>
      </w:r>
      <w:r w:rsidR="00CB52EA" w:rsidRPr="00AD6759">
        <w:rPr>
          <w:rFonts w:ascii="Times New Roman" w:hAnsi="Times New Roman"/>
          <w:color w:val="002060"/>
          <w:sz w:val="24"/>
          <w:szCs w:val="24"/>
        </w:rPr>
        <w:t>рублей</w:t>
      </w:r>
    </w:p>
    <w:tbl>
      <w:tblPr>
        <w:tblW w:w="10072" w:type="dxa"/>
        <w:tblInd w:w="93" w:type="dxa"/>
        <w:tblLook w:val="04A0" w:firstRow="1" w:lastRow="0" w:firstColumn="1" w:lastColumn="0" w:noHBand="0" w:noVBand="1"/>
      </w:tblPr>
      <w:tblGrid>
        <w:gridCol w:w="1296"/>
        <w:gridCol w:w="3591"/>
        <w:gridCol w:w="1843"/>
        <w:gridCol w:w="1843"/>
        <w:gridCol w:w="1499"/>
      </w:tblGrid>
      <w:tr w:rsidR="00D53AD2" w:rsidRPr="00D53AD2" w:rsidTr="00401322">
        <w:trPr>
          <w:trHeight w:val="28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2EA" w:rsidRPr="00AD6759" w:rsidRDefault="00AD6759" w:rsidP="00AD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Дебиторская задолженность за 2020</w:t>
            </w:r>
            <w:r w:rsidR="00CB52EA"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отклонения              (гр.4 - гр.3)</w:t>
            </w:r>
          </w:p>
        </w:tc>
      </w:tr>
      <w:tr w:rsidR="00D53AD2" w:rsidRPr="00D53AD2" w:rsidTr="00401322">
        <w:trPr>
          <w:trHeight w:val="4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D53AD2" w:rsidRPr="00D53AD2" w:rsidTr="00401322">
        <w:trPr>
          <w:trHeight w:val="1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AD6759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</w:tr>
      <w:tr w:rsidR="00D53AD2" w:rsidRPr="00D53AD2" w:rsidTr="00401322">
        <w:trPr>
          <w:trHeight w:val="4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40132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120600000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2" w:rsidRPr="00AD6759" w:rsidRDefault="004077EA" w:rsidP="00407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AD6759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2 883,03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AD6759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33 816,36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AD6759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30 933,33</w:t>
            </w:r>
          </w:p>
        </w:tc>
      </w:tr>
      <w:tr w:rsidR="00D53AD2" w:rsidRPr="00D53AD2" w:rsidTr="00401322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401322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13030000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401322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7EA" w:rsidRPr="00AD6759" w:rsidRDefault="004077EA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</w:p>
          <w:p w:rsidR="00401322" w:rsidRPr="00AD6759" w:rsidRDefault="00AD6759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94 412,65</w:t>
            </w:r>
          </w:p>
          <w:p w:rsidR="00401322" w:rsidRPr="00AD6759" w:rsidRDefault="00401322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AD6759" w:rsidP="00E40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82 993,21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AD6759" w:rsidP="00E40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-11 419,44</w:t>
            </w:r>
          </w:p>
        </w:tc>
      </w:tr>
      <w:tr w:rsidR="00D53AD2" w:rsidRPr="00D53AD2" w:rsidTr="00401322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22" w:rsidRPr="00AD6759" w:rsidRDefault="0040132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22" w:rsidRPr="00AD6759" w:rsidRDefault="0040132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AD6759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97 295,68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AD6759" w:rsidP="00E40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116 809,57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322" w:rsidRPr="00AD6759" w:rsidRDefault="00AD6759" w:rsidP="00E40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D6759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19 513,89</w:t>
            </w:r>
          </w:p>
        </w:tc>
      </w:tr>
    </w:tbl>
    <w:p w:rsidR="009D2397" w:rsidRDefault="009D2397" w:rsidP="0047093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B52EA" w:rsidRPr="00C87486" w:rsidRDefault="00CB52EA" w:rsidP="0047093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87486">
        <w:rPr>
          <w:rFonts w:ascii="Times New Roman" w:hAnsi="Times New Roman"/>
          <w:color w:val="002060"/>
          <w:sz w:val="24"/>
          <w:szCs w:val="24"/>
        </w:rPr>
        <w:t xml:space="preserve">Как видно из данных, приведенных в таблице, </w:t>
      </w:r>
      <w:r w:rsidR="00E40D4C" w:rsidRPr="00C87486">
        <w:rPr>
          <w:rFonts w:ascii="Times New Roman" w:hAnsi="Times New Roman"/>
          <w:color w:val="002060"/>
          <w:sz w:val="24"/>
          <w:szCs w:val="24"/>
        </w:rPr>
        <w:t>рост</w:t>
      </w:r>
      <w:r w:rsidRPr="00C87486">
        <w:rPr>
          <w:rFonts w:ascii="Times New Roman" w:hAnsi="Times New Roman"/>
          <w:color w:val="002060"/>
          <w:sz w:val="24"/>
          <w:szCs w:val="24"/>
        </w:rPr>
        <w:t xml:space="preserve"> дебиторской задолженности составил </w:t>
      </w:r>
      <w:r w:rsidR="00AD6759" w:rsidRPr="00C87486">
        <w:rPr>
          <w:rFonts w:ascii="Times New Roman" w:hAnsi="Times New Roman"/>
          <w:color w:val="002060"/>
          <w:sz w:val="24"/>
          <w:szCs w:val="24"/>
        </w:rPr>
        <w:t>19 513,89</w:t>
      </w:r>
      <w:r w:rsidRPr="00C87486">
        <w:rPr>
          <w:rFonts w:ascii="Times New Roman" w:hAnsi="Times New Roman"/>
          <w:color w:val="002060"/>
          <w:sz w:val="24"/>
          <w:szCs w:val="24"/>
        </w:rPr>
        <w:t xml:space="preserve"> рублей. </w:t>
      </w:r>
    </w:p>
    <w:p w:rsidR="00D01E1F" w:rsidRDefault="00636749" w:rsidP="00D01E1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bCs/>
          <w:color w:val="002060"/>
          <w:sz w:val="24"/>
          <w:szCs w:val="24"/>
          <w:lang w:eastAsia="ru-RU"/>
        </w:rPr>
      </w:pPr>
      <w:proofErr w:type="gramStart"/>
      <w:r w:rsidRPr="00C87486">
        <w:rPr>
          <w:rFonts w:ascii="Times New Roman" w:eastAsiaTheme="minorHAnsi" w:hAnsi="Times New Roman" w:cstheme="minorBidi"/>
          <w:color w:val="002060"/>
          <w:sz w:val="24"/>
          <w:szCs w:val="24"/>
        </w:rPr>
        <w:t>Дебиторской задолженность</w:t>
      </w:r>
      <w:r w:rsidR="00D01E1F" w:rsidRPr="00C8748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 </w:t>
      </w:r>
      <w:r w:rsidR="00AD6759" w:rsidRPr="00C87486">
        <w:rPr>
          <w:rFonts w:ascii="Times New Roman" w:eastAsia="Times New Roman" w:hAnsi="Times New Roman" w:cstheme="minorBidi"/>
          <w:bCs/>
          <w:color w:val="002060"/>
          <w:sz w:val="24"/>
          <w:szCs w:val="24"/>
          <w:lang w:eastAsia="ru-RU"/>
        </w:rPr>
        <w:t>р</w:t>
      </w:r>
      <w:r w:rsidR="00D01E1F" w:rsidRPr="00C87486">
        <w:rPr>
          <w:rFonts w:ascii="Times New Roman" w:eastAsia="Times New Roman" w:hAnsi="Times New Roman" w:cstheme="minorBidi"/>
          <w:bCs/>
          <w:color w:val="002060"/>
          <w:sz w:val="24"/>
          <w:szCs w:val="24"/>
          <w:lang w:eastAsia="ru-RU"/>
        </w:rPr>
        <w:t xml:space="preserve">асчетам по </w:t>
      </w:r>
      <w:r w:rsidRPr="00C87486">
        <w:rPr>
          <w:rFonts w:ascii="Times New Roman" w:eastAsia="Times New Roman" w:hAnsi="Times New Roman" w:cstheme="minorBidi"/>
          <w:bCs/>
          <w:color w:val="002060"/>
          <w:sz w:val="24"/>
          <w:szCs w:val="24"/>
          <w:lang w:eastAsia="ru-RU"/>
        </w:rPr>
        <w:t>налогу на имущество организаций в сумме 67 929,0 рублей, образовавшаяся на 01.01.2020 года, на конец 2020 года  составила 67 929,0 рублей, в связи с непогашением в течение отчетного периода.</w:t>
      </w:r>
      <w:proofErr w:type="gramEnd"/>
    </w:p>
    <w:p w:rsidR="000428E9" w:rsidRPr="00C87486" w:rsidRDefault="000428E9" w:rsidP="00D01E1F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bCs/>
          <w:color w:val="002060"/>
          <w:sz w:val="24"/>
          <w:szCs w:val="24"/>
          <w:lang w:eastAsia="ru-RU"/>
        </w:rPr>
      </w:pPr>
    </w:p>
    <w:p w:rsidR="00CB52EA" w:rsidRPr="001F4BD2" w:rsidRDefault="00CB52EA" w:rsidP="003101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F4BD2">
        <w:rPr>
          <w:rFonts w:ascii="Times New Roman" w:hAnsi="Times New Roman"/>
          <w:color w:val="002060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CB52EA" w:rsidRPr="001F4BD2" w:rsidRDefault="00310111" w:rsidP="00D01E1F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24"/>
          <w:szCs w:val="24"/>
        </w:rPr>
      </w:pPr>
      <w:r w:rsidRPr="001F4BD2">
        <w:rPr>
          <w:rFonts w:ascii="Times New Roman" w:hAnsi="Times New Roman"/>
          <w:color w:val="002060"/>
          <w:sz w:val="24"/>
          <w:szCs w:val="24"/>
        </w:rPr>
        <w:t xml:space="preserve">                   </w:t>
      </w:r>
      <w:r w:rsidR="00CB52EA" w:rsidRPr="001F4BD2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</w:t>
      </w:r>
      <w:r w:rsidRPr="001F4BD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B52EA" w:rsidRPr="001F4BD2">
        <w:rPr>
          <w:rFonts w:ascii="Times New Roman" w:hAnsi="Times New Roman"/>
          <w:color w:val="002060"/>
          <w:sz w:val="24"/>
          <w:szCs w:val="24"/>
        </w:rPr>
        <w:t xml:space="preserve">      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96"/>
        <w:gridCol w:w="3591"/>
        <w:gridCol w:w="1843"/>
        <w:gridCol w:w="1843"/>
        <w:gridCol w:w="1648"/>
      </w:tblGrid>
      <w:tr w:rsidR="001F4BD2" w:rsidRPr="001F4BD2" w:rsidTr="00246EF2">
        <w:trPr>
          <w:trHeight w:val="28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2EA" w:rsidRPr="001F4BD2" w:rsidRDefault="00CB52EA" w:rsidP="001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Кр</w:t>
            </w:r>
            <w:r w:rsidR="00D01E1F"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едит</w:t>
            </w:r>
            <w:r w:rsidR="001F4BD2"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орская задолженность за 2020</w:t>
            </w: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отклонения              (гр.4 - гр.3)</w:t>
            </w:r>
          </w:p>
        </w:tc>
      </w:tr>
      <w:tr w:rsidR="001F4BD2" w:rsidRPr="001F4BD2" w:rsidTr="00246EF2">
        <w:trPr>
          <w:trHeight w:val="4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1F4BD2" w:rsidRPr="001F4BD2" w:rsidTr="00246EF2">
        <w:trPr>
          <w:trHeight w:val="1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1F4BD2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</w:tr>
      <w:tr w:rsidR="001F4BD2" w:rsidRPr="001F4BD2" w:rsidTr="00246EF2">
        <w:trPr>
          <w:trHeight w:val="4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3F" w:rsidRPr="001F4BD2" w:rsidRDefault="00B7433F" w:rsidP="004A0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120500000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3F" w:rsidRPr="001F4BD2" w:rsidRDefault="00B7433F" w:rsidP="004A0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3F" w:rsidRPr="001F4BD2" w:rsidRDefault="001F4BD2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24 600,00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3F" w:rsidRPr="001F4BD2" w:rsidRDefault="001F4BD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3F" w:rsidRPr="001F4BD2" w:rsidRDefault="00B7433F" w:rsidP="001F4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- </w:t>
            </w:r>
            <w:r w:rsidR="001F4BD2"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24 600,00</w:t>
            </w:r>
          </w:p>
        </w:tc>
      </w:tr>
      <w:tr w:rsidR="001F4BD2" w:rsidRPr="001F4BD2" w:rsidTr="00246EF2">
        <w:trPr>
          <w:trHeight w:val="47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9C" w:rsidRPr="001F4BD2" w:rsidRDefault="00EC4D9C" w:rsidP="004A0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130200000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D9C" w:rsidRPr="001F4BD2" w:rsidRDefault="00EC4D9C" w:rsidP="004A0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1F4BD2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8 319,50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1F4BD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777995" w:rsidP="001F4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-</w:t>
            </w:r>
            <w:r w:rsidR="00B7433F"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8</w:t>
            </w:r>
            <w:r w:rsidR="001F4BD2"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319,50</w:t>
            </w:r>
          </w:p>
        </w:tc>
      </w:tr>
      <w:tr w:rsidR="001F4BD2" w:rsidRPr="001F4BD2" w:rsidTr="00246EF2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EC4D9C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130300000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EC4D9C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Расчеты по платежам в бюджеты»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1F4BD2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40 764,03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1F4BD2" w:rsidP="00777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86 067,80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B7433F" w:rsidP="001F4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 </w:t>
            </w:r>
            <w:r w:rsidR="001F4BD2" w:rsidRPr="001F4BD2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45 303,77</w:t>
            </w:r>
          </w:p>
        </w:tc>
      </w:tr>
      <w:tr w:rsidR="001F4BD2" w:rsidRPr="001F4BD2" w:rsidTr="00246EF2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9C" w:rsidRPr="001F4BD2" w:rsidRDefault="00EC4D9C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9C" w:rsidRPr="001F4BD2" w:rsidRDefault="00EC4D9C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9C" w:rsidRPr="001F4BD2" w:rsidRDefault="001F4BD2" w:rsidP="00226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73 683,53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1F4BD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86 067,80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D9C" w:rsidRPr="001F4BD2" w:rsidRDefault="001F4BD2" w:rsidP="003D0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 12 384,27</w:t>
            </w:r>
          </w:p>
        </w:tc>
      </w:tr>
    </w:tbl>
    <w:p w:rsidR="00CB52EA" w:rsidRDefault="00CB52EA" w:rsidP="005B59BF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F4BD2">
        <w:rPr>
          <w:rFonts w:ascii="Times New Roman" w:hAnsi="Times New Roman"/>
          <w:color w:val="002060"/>
          <w:sz w:val="24"/>
          <w:szCs w:val="24"/>
        </w:rPr>
        <w:t xml:space="preserve">Как видно из данных, приведенных в таблице, кредиторская задолженность </w:t>
      </w:r>
      <w:r w:rsidR="001F4BD2" w:rsidRPr="001F4BD2">
        <w:rPr>
          <w:rFonts w:ascii="Times New Roman" w:hAnsi="Times New Roman"/>
          <w:color w:val="002060"/>
          <w:sz w:val="24"/>
          <w:szCs w:val="24"/>
        </w:rPr>
        <w:t xml:space="preserve">увеличилась </w:t>
      </w:r>
      <w:r w:rsidRPr="001F4BD2">
        <w:rPr>
          <w:rFonts w:ascii="Times New Roman" w:hAnsi="Times New Roman"/>
          <w:color w:val="002060"/>
          <w:sz w:val="24"/>
          <w:szCs w:val="24"/>
        </w:rPr>
        <w:t xml:space="preserve">на сумму </w:t>
      </w:r>
      <w:r w:rsidR="001F4BD2" w:rsidRPr="001F4BD2">
        <w:rPr>
          <w:rFonts w:ascii="Times New Roman" w:hAnsi="Times New Roman"/>
          <w:color w:val="002060"/>
          <w:sz w:val="24"/>
          <w:szCs w:val="24"/>
        </w:rPr>
        <w:t>12 384,27</w:t>
      </w:r>
      <w:r w:rsidR="00777995" w:rsidRPr="001F4BD2">
        <w:rPr>
          <w:rFonts w:ascii="Times New Roman" w:hAnsi="Times New Roman"/>
          <w:color w:val="002060"/>
          <w:sz w:val="24"/>
          <w:szCs w:val="24"/>
        </w:rPr>
        <w:t xml:space="preserve"> рублей </w:t>
      </w:r>
      <w:r w:rsidRPr="001F4BD2"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="001F4BD2" w:rsidRPr="001F4BD2">
        <w:rPr>
          <w:rFonts w:ascii="Times New Roman" w:hAnsi="Times New Roman"/>
          <w:color w:val="002060"/>
          <w:sz w:val="24"/>
          <w:szCs w:val="24"/>
        </w:rPr>
        <w:t xml:space="preserve">на конец отчетного периода   </w:t>
      </w:r>
      <w:r w:rsidRPr="001F4BD2">
        <w:rPr>
          <w:rFonts w:ascii="Times New Roman" w:hAnsi="Times New Roman"/>
          <w:color w:val="002060"/>
          <w:sz w:val="24"/>
          <w:szCs w:val="24"/>
        </w:rPr>
        <w:t xml:space="preserve">составила </w:t>
      </w:r>
      <w:r w:rsidR="001F4BD2" w:rsidRPr="001F4BD2">
        <w:rPr>
          <w:rFonts w:ascii="Times New Roman" w:hAnsi="Times New Roman"/>
          <w:color w:val="002060"/>
          <w:sz w:val="24"/>
          <w:szCs w:val="24"/>
        </w:rPr>
        <w:t>86 067,80</w:t>
      </w:r>
      <w:r w:rsidRPr="001F4BD2">
        <w:rPr>
          <w:rFonts w:ascii="Times New Roman" w:hAnsi="Times New Roman"/>
          <w:color w:val="002060"/>
          <w:sz w:val="24"/>
          <w:szCs w:val="24"/>
        </w:rPr>
        <w:t xml:space="preserve"> рублей. </w:t>
      </w:r>
    </w:p>
    <w:p w:rsidR="004C508A" w:rsidRDefault="004C508A" w:rsidP="00310111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64D6A" w:rsidRPr="00E64D6A" w:rsidRDefault="004C508A" w:rsidP="001E6FB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highlight w:val="cyan"/>
        </w:rPr>
      </w:pPr>
      <w:r w:rsidRPr="004C508A">
        <w:rPr>
          <w:rFonts w:ascii="Times New Roman" w:hAnsi="Times New Roman"/>
          <w:b/>
          <w:color w:val="002060"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34" w:anchor="/document/12181732/entry/503171" w:history="1">
        <w:r w:rsidRPr="00E64D6A">
          <w:rPr>
            <w:rFonts w:ascii="Times New Roman" w:hAnsi="Times New Roman"/>
            <w:b/>
            <w:color w:val="002060"/>
            <w:sz w:val="24"/>
            <w:szCs w:val="24"/>
            <w:u w:val="single"/>
          </w:rPr>
          <w:t>ф. 0503171</w:t>
        </w:r>
      </w:hyperlink>
      <w:r w:rsidR="00E64D6A" w:rsidRPr="00E64D6A">
        <w:rPr>
          <w:rFonts w:ascii="Times New Roman" w:hAnsi="Times New Roman"/>
          <w:b/>
          <w:color w:val="002060"/>
          <w:sz w:val="24"/>
          <w:szCs w:val="24"/>
        </w:rPr>
        <w:t>)</w:t>
      </w:r>
      <w:r w:rsidR="00E64D6A">
        <w:rPr>
          <w:rFonts w:ascii="Times New Roman" w:hAnsi="Times New Roman"/>
          <w:b/>
          <w:sz w:val="24"/>
          <w:szCs w:val="24"/>
        </w:rPr>
        <w:t xml:space="preserve"> </w:t>
      </w:r>
      <w:r w:rsidR="00E64D6A" w:rsidRPr="00DC238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E64D6A" w:rsidRDefault="00E64D6A" w:rsidP="001E6FB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4"/>
          <w:szCs w:val="24"/>
        </w:rPr>
      </w:pP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>Показатели, отраженные в Сведениях (</w:t>
      </w:r>
      <w:hyperlink r:id="rId35" w:anchor="/document/12181732/entry/503168" w:history="1">
        <w:r>
          <w:rPr>
            <w:rFonts w:ascii="Times New Roman" w:eastAsiaTheme="minorHAnsi" w:hAnsi="Times New Roman"/>
            <w:color w:val="002060"/>
            <w:sz w:val="24"/>
            <w:szCs w:val="24"/>
          </w:rPr>
          <w:t>ф.0503171)</w:t>
        </w:r>
      </w:hyperlink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, </w:t>
      </w: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E64D6A">
        <w:rPr>
          <w:rFonts w:ascii="Times New Roman" w:eastAsiaTheme="minorHAnsi" w:hAnsi="Times New Roman"/>
          <w:color w:val="002060"/>
          <w:sz w:val="24"/>
          <w:szCs w:val="24"/>
        </w:rPr>
        <w:t>подтверждены</w:t>
      </w:r>
      <w:r w:rsidRPr="00FF2025">
        <w:rPr>
          <w:rFonts w:ascii="Times New Roman" w:eastAsiaTheme="minorHAnsi" w:hAnsi="Times New Roman"/>
          <w:color w:val="002060"/>
          <w:sz w:val="24"/>
          <w:szCs w:val="24"/>
        </w:rPr>
        <w:t xml:space="preserve"> соответствующ</w:t>
      </w:r>
      <w:r>
        <w:rPr>
          <w:rFonts w:ascii="Times New Roman" w:eastAsiaTheme="minorHAnsi" w:hAnsi="Times New Roman"/>
          <w:color w:val="002060"/>
          <w:sz w:val="24"/>
          <w:szCs w:val="24"/>
        </w:rPr>
        <w:t>ими регистрами бюджетного учета.</w:t>
      </w:r>
    </w:p>
    <w:p w:rsidR="001E6FBF" w:rsidRPr="00F56BCE" w:rsidRDefault="001E6FBF" w:rsidP="001E6FB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Предоставленные сведения реестра муниципального имущества раздела 3 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(участником)» </w:t>
      </w:r>
      <w:r w:rsidRPr="002F449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соответствуют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сведениям о финансовых вложениях получателя бюджетных средств, администратора источников финансирования дефицита бюджета (ф. 0503171).</w:t>
      </w:r>
      <w:proofErr w:type="gramEnd"/>
    </w:p>
    <w:p w:rsidR="009D2397" w:rsidRPr="00D53AD2" w:rsidRDefault="009D2397" w:rsidP="0055798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96B21" w:rsidRPr="00D045C2" w:rsidRDefault="00796B21" w:rsidP="00796B2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D045C2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36" w:history="1">
        <w:r w:rsidRPr="00D045C2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(ф. 0503175)</w:t>
        </w:r>
      </w:hyperlink>
      <w:r w:rsidRPr="00D045C2">
        <w:rPr>
          <w:rFonts w:ascii="Times New Roman" w:eastAsia="Times New Roman" w:hAnsi="Times New Roman"/>
          <w:color w:val="002060"/>
          <w:sz w:val="24"/>
          <w:szCs w:val="24"/>
        </w:rPr>
        <w:t xml:space="preserve">.  </w:t>
      </w:r>
    </w:p>
    <w:p w:rsidR="006550E0" w:rsidRDefault="00796B21" w:rsidP="00796B2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D045C2">
        <w:rPr>
          <w:rFonts w:ascii="Times New Roman" w:eastAsia="Times New Roman" w:hAnsi="Times New Roman"/>
          <w:color w:val="002060"/>
          <w:sz w:val="24"/>
          <w:szCs w:val="24"/>
        </w:rPr>
        <w:t>В соответствии с п. 170.2  Инструкции № 191н</w:t>
      </w:r>
      <w:r w:rsidRPr="00D045C2">
        <w:rPr>
          <w:rFonts w:ascii="Times New Roman" w:hAnsi="Times New Roman"/>
          <w:color w:val="002060"/>
          <w:sz w:val="24"/>
          <w:szCs w:val="24"/>
        </w:rPr>
        <w:t xml:space="preserve"> в графах 7, 8 указывается причина образования неисполненных обязательств (бюджетных (денежных) обязательств) с указанием кодов причины неисполнения. </w:t>
      </w:r>
    </w:p>
    <w:p w:rsidR="000F1358" w:rsidRDefault="00796B21" w:rsidP="005B59B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r w:rsidRPr="004C508A">
        <w:rPr>
          <w:rFonts w:ascii="Times New Roman" w:eastAsia="Times New Roman" w:hAnsi="Times New Roman"/>
          <w:b/>
          <w:color w:val="002060"/>
          <w:sz w:val="24"/>
          <w:szCs w:val="24"/>
        </w:rPr>
        <w:t>В нарушение</w:t>
      </w:r>
      <w:r w:rsidRPr="00D045C2">
        <w:rPr>
          <w:rFonts w:ascii="Times New Roman" w:eastAsia="Times New Roman" w:hAnsi="Times New Roman"/>
          <w:color w:val="002060"/>
          <w:sz w:val="24"/>
          <w:szCs w:val="24"/>
        </w:rPr>
        <w:t xml:space="preserve"> п. 170.2  Инструкции № 191н данные графы не заполнены.</w:t>
      </w:r>
    </w:p>
    <w:p w:rsidR="000F1358" w:rsidRPr="00D045C2" w:rsidRDefault="000F1358" w:rsidP="00796B2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9E7C35" w:rsidRPr="004042BF" w:rsidRDefault="009E7C35" w:rsidP="00470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4042BF">
        <w:rPr>
          <w:rFonts w:ascii="Times New Roman" w:hAnsi="Times New Roman"/>
          <w:b/>
          <w:color w:val="002060"/>
          <w:sz w:val="24"/>
          <w:szCs w:val="24"/>
        </w:rPr>
        <w:t>Сведения об остатках денежных средств на счетах получателя бюджетных средств</w:t>
      </w:r>
      <w:r w:rsidRPr="004042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042BF">
        <w:rPr>
          <w:rFonts w:ascii="Times New Roman" w:hAnsi="Times New Roman"/>
          <w:b/>
          <w:color w:val="002060"/>
          <w:sz w:val="24"/>
          <w:szCs w:val="24"/>
        </w:rPr>
        <w:t>(</w:t>
      </w:r>
      <w:hyperlink r:id="rId37" w:anchor="/document/12181732/entry/503178" w:history="1">
        <w:r w:rsidRPr="004042BF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ф. 0503178</w:t>
        </w:r>
      </w:hyperlink>
      <w:r w:rsidRPr="004042BF">
        <w:rPr>
          <w:rFonts w:ascii="Times New Roman" w:hAnsi="Times New Roman"/>
          <w:b/>
          <w:color w:val="002060"/>
          <w:sz w:val="24"/>
          <w:szCs w:val="24"/>
        </w:rPr>
        <w:t>)</w:t>
      </w:r>
    </w:p>
    <w:p w:rsidR="009E7C35" w:rsidRPr="004042BF" w:rsidRDefault="009E7C35" w:rsidP="009D3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4042BF">
        <w:rPr>
          <w:rFonts w:ascii="Times New Roman" w:hAnsi="Times New Roman"/>
          <w:color w:val="002060"/>
          <w:sz w:val="24"/>
          <w:szCs w:val="24"/>
        </w:rPr>
        <w:t xml:space="preserve">Данные, отраженные в разделе </w:t>
      </w:r>
      <w:r w:rsidR="0071172F" w:rsidRPr="004042BF">
        <w:rPr>
          <w:rFonts w:ascii="Times New Roman" w:hAnsi="Times New Roman"/>
          <w:color w:val="002060"/>
          <w:sz w:val="24"/>
          <w:szCs w:val="24"/>
        </w:rPr>
        <w:t xml:space="preserve">2 ф 0503178  на начало года, </w:t>
      </w:r>
      <w:r w:rsidRPr="004042BF">
        <w:rPr>
          <w:rFonts w:ascii="Times New Roman" w:hAnsi="Times New Roman"/>
          <w:color w:val="002060"/>
          <w:sz w:val="24"/>
          <w:szCs w:val="24"/>
        </w:rPr>
        <w:t xml:space="preserve">соответствуют данным, отраженным в форме </w:t>
      </w:r>
      <w:r w:rsidR="0071172F" w:rsidRPr="004042BF">
        <w:rPr>
          <w:rFonts w:ascii="Times New Roman" w:hAnsi="Times New Roman"/>
          <w:color w:val="002060"/>
          <w:sz w:val="24"/>
          <w:szCs w:val="24"/>
        </w:rPr>
        <w:t xml:space="preserve">0503178 </w:t>
      </w:r>
      <w:r w:rsidR="004042BF" w:rsidRPr="004042BF">
        <w:rPr>
          <w:rFonts w:ascii="Times New Roman" w:hAnsi="Times New Roman"/>
          <w:color w:val="002060"/>
          <w:sz w:val="24"/>
          <w:szCs w:val="24"/>
        </w:rPr>
        <w:t>на конец периода за 2019</w:t>
      </w:r>
      <w:r w:rsidRPr="004042BF">
        <w:rPr>
          <w:rFonts w:ascii="Times New Roman" w:hAnsi="Times New Roman"/>
          <w:color w:val="002060"/>
          <w:sz w:val="24"/>
          <w:szCs w:val="24"/>
        </w:rPr>
        <w:t xml:space="preserve"> год.</w:t>
      </w:r>
    </w:p>
    <w:p w:rsidR="004042BF" w:rsidRDefault="004042BF" w:rsidP="004042BF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D75B2B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 нарушение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7 Приказа Минфина России от 28.12.2010 № 191н проверкой установлено несоответствие между показателями рег</w:t>
      </w:r>
      <w:r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истров бюджетного учета </w:t>
      </w:r>
      <w:r w:rsidRPr="00D75B2B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и показателями отчетности </w:t>
      </w:r>
      <w:r w:rsidR="003F08B8">
        <w:rPr>
          <w:rFonts w:ascii="Times New Roman" w:eastAsiaTheme="minorHAnsi" w:hAnsi="Times New Roman" w:cstheme="minorBidi"/>
          <w:color w:val="002060"/>
          <w:sz w:val="24"/>
          <w:szCs w:val="24"/>
        </w:rPr>
        <w:t>ф.0503178.</w:t>
      </w:r>
      <w:r w:rsidR="003F08B8" w:rsidRPr="003F08B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F08B8" w:rsidRPr="00364D88">
        <w:rPr>
          <w:rFonts w:ascii="Times New Roman" w:hAnsi="Times New Roman"/>
          <w:color w:val="002060"/>
          <w:sz w:val="24"/>
          <w:szCs w:val="24"/>
        </w:rPr>
        <w:t>по</w:t>
      </w:r>
      <w:r w:rsidR="003F08B8">
        <w:rPr>
          <w:rFonts w:ascii="Times New Roman" w:hAnsi="Times New Roman"/>
          <w:color w:val="002060"/>
          <w:sz w:val="24"/>
          <w:szCs w:val="24"/>
        </w:rPr>
        <w:t xml:space="preserve"> коду счета </w:t>
      </w:r>
      <w:r w:rsidR="003F08B8" w:rsidRPr="00364D88">
        <w:rPr>
          <w:rFonts w:ascii="Times New Roman" w:hAnsi="Times New Roman"/>
          <w:color w:val="002060"/>
          <w:sz w:val="24"/>
          <w:szCs w:val="24"/>
        </w:rPr>
        <w:t xml:space="preserve"> 1</w:t>
      </w:r>
      <w:r w:rsidR="003F08B8">
        <w:rPr>
          <w:rFonts w:ascii="Times New Roman" w:hAnsi="Times New Roman"/>
          <w:color w:val="002060"/>
          <w:sz w:val="24"/>
          <w:szCs w:val="24"/>
        </w:rPr>
        <w:t xml:space="preserve"> 202 00 000 «Средства на счетах</w:t>
      </w:r>
      <w:r w:rsidR="00805725">
        <w:rPr>
          <w:rFonts w:ascii="Times New Roman" w:hAnsi="Times New Roman"/>
          <w:color w:val="002060"/>
          <w:sz w:val="24"/>
          <w:szCs w:val="24"/>
        </w:rPr>
        <w:t xml:space="preserve"> бюджета».</w:t>
      </w:r>
    </w:p>
    <w:p w:rsidR="009E7C35" w:rsidRPr="00D53AD2" w:rsidRDefault="009E7C35" w:rsidP="001F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5C3" w:rsidRDefault="009D343E" w:rsidP="009D3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8F15C3">
        <w:rPr>
          <w:rFonts w:ascii="Times New Roman" w:hAnsi="Times New Roman"/>
          <w:b/>
          <w:color w:val="002060"/>
          <w:sz w:val="24"/>
          <w:szCs w:val="24"/>
        </w:rPr>
        <w:t>Сведения о вложениях в объекты недвижимого имущества, объектах незавершенного строительства</w:t>
      </w:r>
      <w:r w:rsidRPr="008F15C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F15C3">
        <w:rPr>
          <w:rFonts w:ascii="Times New Roman" w:hAnsi="Times New Roman"/>
          <w:b/>
          <w:color w:val="002060"/>
          <w:sz w:val="24"/>
          <w:szCs w:val="24"/>
        </w:rPr>
        <w:t>(</w:t>
      </w:r>
      <w:hyperlink r:id="rId38" w:anchor="/document/12181732/entry/503190" w:history="1">
        <w:r w:rsidRPr="008F15C3">
          <w:rPr>
            <w:rStyle w:val="afb"/>
            <w:rFonts w:ascii="Times New Roman" w:hAnsi="Times New Roman"/>
            <w:b/>
            <w:color w:val="002060"/>
            <w:sz w:val="24"/>
            <w:szCs w:val="24"/>
          </w:rPr>
          <w:t>ф. 0503190</w:t>
        </w:r>
      </w:hyperlink>
      <w:r w:rsidR="008F15C3" w:rsidRPr="008F15C3">
        <w:rPr>
          <w:rFonts w:ascii="Times New Roman" w:hAnsi="Times New Roman"/>
          <w:b/>
          <w:color w:val="002060"/>
          <w:sz w:val="24"/>
          <w:szCs w:val="24"/>
        </w:rPr>
        <w:t>)</w:t>
      </w:r>
      <w:r w:rsidRPr="008F15C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15C3" w:rsidRPr="008F15C3">
        <w:rPr>
          <w:rFonts w:ascii="Times New Roman" w:hAnsi="Times New Roman"/>
          <w:color w:val="002060"/>
          <w:sz w:val="24"/>
          <w:szCs w:val="24"/>
        </w:rPr>
        <w:t>не предоставлены. В пояснительной записке не содержится информация об отсутствии числовых значений в данной форме.</w:t>
      </w:r>
    </w:p>
    <w:p w:rsidR="002E409B" w:rsidRPr="00D53AD2" w:rsidRDefault="002E409B" w:rsidP="00310111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</w:p>
    <w:p w:rsidR="00F61BDF" w:rsidRPr="00FF6C5C" w:rsidRDefault="00B3768E" w:rsidP="004D07E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F6C5C">
        <w:rPr>
          <w:rFonts w:ascii="Times New Roman" w:hAnsi="Times New Roman"/>
          <w:b/>
          <w:color w:val="002060"/>
          <w:sz w:val="28"/>
          <w:szCs w:val="28"/>
        </w:rPr>
        <w:t>3.Общая оценка исполнен</w:t>
      </w:r>
      <w:r w:rsidR="004D07E8" w:rsidRPr="00FF6C5C">
        <w:rPr>
          <w:rFonts w:ascii="Times New Roman" w:hAnsi="Times New Roman"/>
          <w:b/>
          <w:color w:val="002060"/>
          <w:sz w:val="28"/>
          <w:szCs w:val="28"/>
        </w:rPr>
        <w:t xml:space="preserve">ия основных показателей бюджета </w:t>
      </w:r>
      <w:r w:rsidR="00B63C10" w:rsidRPr="00FF6C5C">
        <w:rPr>
          <w:rFonts w:ascii="Times New Roman" w:hAnsi="Times New Roman"/>
          <w:b/>
          <w:color w:val="002060"/>
          <w:sz w:val="28"/>
          <w:szCs w:val="28"/>
        </w:rPr>
        <w:t>г</w:t>
      </w:r>
      <w:r w:rsidR="0041508C" w:rsidRPr="00FF6C5C">
        <w:rPr>
          <w:rFonts w:ascii="Times New Roman" w:hAnsi="Times New Roman"/>
          <w:b/>
          <w:color w:val="002060"/>
          <w:sz w:val="28"/>
          <w:szCs w:val="28"/>
        </w:rPr>
        <w:t xml:space="preserve">ородского поселения «Поселок </w:t>
      </w:r>
      <w:r w:rsidR="00CB3F4F" w:rsidRPr="00FF6C5C">
        <w:rPr>
          <w:rFonts w:ascii="Times New Roman" w:hAnsi="Times New Roman"/>
          <w:b/>
          <w:color w:val="002060"/>
          <w:sz w:val="28"/>
          <w:szCs w:val="28"/>
        </w:rPr>
        <w:t>Хани</w:t>
      </w:r>
      <w:r w:rsidR="0041508C" w:rsidRPr="00FF6C5C">
        <w:rPr>
          <w:rFonts w:ascii="Times New Roman" w:hAnsi="Times New Roman"/>
          <w:b/>
          <w:color w:val="002060"/>
          <w:sz w:val="28"/>
          <w:szCs w:val="28"/>
        </w:rPr>
        <w:t>»</w:t>
      </w:r>
      <w:r w:rsidR="00EC2A65" w:rsidRPr="00FF6C5C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FF6C5C">
        <w:rPr>
          <w:rFonts w:ascii="Times New Roman" w:hAnsi="Times New Roman"/>
          <w:b/>
          <w:color w:val="002060"/>
          <w:sz w:val="28"/>
          <w:szCs w:val="28"/>
        </w:rPr>
        <w:t>Нер</w:t>
      </w:r>
      <w:r w:rsidR="0078062A" w:rsidRPr="00FF6C5C">
        <w:rPr>
          <w:rFonts w:ascii="Times New Roman" w:hAnsi="Times New Roman"/>
          <w:b/>
          <w:color w:val="002060"/>
          <w:sz w:val="28"/>
          <w:szCs w:val="28"/>
        </w:rPr>
        <w:t>юнгринского района  за 20</w:t>
      </w:r>
      <w:r w:rsidR="00FF6C5C">
        <w:rPr>
          <w:rFonts w:ascii="Times New Roman" w:hAnsi="Times New Roman"/>
          <w:b/>
          <w:color w:val="002060"/>
          <w:sz w:val="28"/>
          <w:szCs w:val="28"/>
        </w:rPr>
        <w:t>20</w:t>
      </w:r>
      <w:r w:rsidR="003903C4" w:rsidRPr="00FF6C5C">
        <w:rPr>
          <w:rFonts w:ascii="Times New Roman" w:hAnsi="Times New Roman"/>
          <w:b/>
          <w:color w:val="002060"/>
          <w:sz w:val="28"/>
          <w:szCs w:val="28"/>
        </w:rPr>
        <w:t xml:space="preserve"> год</w:t>
      </w:r>
      <w:r w:rsidR="00A13702" w:rsidRPr="00FF6C5C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A13702" w:rsidRPr="00D53AD2" w:rsidRDefault="00A13702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E" w:rsidRPr="00FF6C5C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>При проведении внешней проверки Контрольно-счетной палатой проанализированы плановые показатели и фактическое исполнение бюджета</w:t>
      </w:r>
      <w:r w:rsidR="0041508C" w:rsidRPr="00FF6C5C">
        <w:rPr>
          <w:rFonts w:ascii="Times New Roman" w:hAnsi="Times New Roman"/>
          <w:color w:val="002060"/>
          <w:sz w:val="24"/>
          <w:szCs w:val="24"/>
        </w:rPr>
        <w:t xml:space="preserve"> за 20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>20</w:t>
      </w:r>
      <w:r w:rsidR="0041508C" w:rsidRPr="00FF6C5C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Pr="00FF6C5C">
        <w:rPr>
          <w:rFonts w:ascii="Times New Roman" w:hAnsi="Times New Roman"/>
          <w:color w:val="002060"/>
          <w:sz w:val="24"/>
          <w:szCs w:val="24"/>
        </w:rPr>
        <w:t>.</w:t>
      </w:r>
    </w:p>
    <w:p w:rsidR="00FF6C5C" w:rsidRDefault="00B3768E" w:rsidP="00901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AA3AF9" w:rsidRPr="00FF6C5C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CB3F4F" w:rsidRPr="00FF6C5C">
        <w:rPr>
          <w:rFonts w:ascii="Times New Roman" w:hAnsi="Times New Roman"/>
          <w:color w:val="002060"/>
          <w:sz w:val="24"/>
          <w:szCs w:val="24"/>
        </w:rPr>
        <w:t>Хани</w:t>
      </w:r>
      <w:r w:rsidR="00AA3AF9" w:rsidRPr="00FF6C5C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Pr="00FF6C5C">
        <w:rPr>
          <w:rFonts w:ascii="Times New Roman" w:hAnsi="Times New Roman"/>
          <w:color w:val="002060"/>
          <w:sz w:val="24"/>
          <w:szCs w:val="24"/>
        </w:rPr>
        <w:t>Нерюнгринск</w:t>
      </w:r>
      <w:r w:rsidR="00AA3AF9" w:rsidRPr="00FF6C5C">
        <w:rPr>
          <w:rFonts w:ascii="Times New Roman" w:hAnsi="Times New Roman"/>
          <w:color w:val="002060"/>
          <w:sz w:val="24"/>
          <w:szCs w:val="24"/>
        </w:rPr>
        <w:t>ого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  район</w:t>
      </w:r>
      <w:r w:rsidR="00AA3AF9" w:rsidRPr="00FF6C5C">
        <w:rPr>
          <w:rFonts w:ascii="Times New Roman" w:hAnsi="Times New Roman"/>
          <w:color w:val="002060"/>
          <w:sz w:val="24"/>
          <w:szCs w:val="24"/>
        </w:rPr>
        <w:t>а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 xml:space="preserve"> на  2020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 год  утвержден 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 xml:space="preserve">Решением 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>26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 xml:space="preserve">-й сессии депутатов Ханинского поселкового Совета депутатов 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 xml:space="preserve">          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>(</w:t>
      </w:r>
      <w:r w:rsidR="004F4F5B" w:rsidRPr="00FF6C5C">
        <w:rPr>
          <w:rFonts w:ascii="Times New Roman" w:hAnsi="Times New Roman"/>
          <w:color w:val="002060"/>
          <w:sz w:val="24"/>
          <w:szCs w:val="24"/>
          <w:lang w:val="en-US"/>
        </w:rPr>
        <w:t>I</w:t>
      </w:r>
      <w:r w:rsidR="002A15B9" w:rsidRPr="00FF6C5C">
        <w:rPr>
          <w:rFonts w:ascii="Times New Roman" w:hAnsi="Times New Roman"/>
          <w:color w:val="002060"/>
          <w:sz w:val="24"/>
          <w:szCs w:val="24"/>
          <w:lang w:val="en-US"/>
        </w:rPr>
        <w:t>V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 xml:space="preserve">-созыва) от 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>24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>.12.201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>9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 xml:space="preserve">  г. № </w:t>
      </w:r>
      <w:r w:rsidR="002A15B9" w:rsidRPr="00FF6C5C">
        <w:rPr>
          <w:rFonts w:ascii="Times New Roman" w:hAnsi="Times New Roman"/>
          <w:color w:val="002060"/>
          <w:sz w:val="24"/>
          <w:szCs w:val="24"/>
        </w:rPr>
        <w:t>1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>-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>26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</w:t>
      </w:r>
      <w:r w:rsidR="000D486F" w:rsidRPr="00FF6C5C">
        <w:rPr>
          <w:rFonts w:ascii="Times New Roman" w:hAnsi="Times New Roman"/>
          <w:color w:val="002060"/>
          <w:sz w:val="24"/>
          <w:szCs w:val="24"/>
        </w:rPr>
        <w:t>а</w:t>
      </w:r>
      <w:r w:rsidR="00EC2A65" w:rsidRPr="00FF6C5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A15B9" w:rsidRPr="00FF6C5C">
        <w:rPr>
          <w:rFonts w:ascii="Times New Roman" w:hAnsi="Times New Roman"/>
          <w:color w:val="002060"/>
          <w:sz w:val="24"/>
          <w:szCs w:val="24"/>
        </w:rPr>
        <w:t>г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>ородско</w:t>
      </w:r>
      <w:r w:rsidR="002A15B9" w:rsidRPr="00FF6C5C">
        <w:rPr>
          <w:rFonts w:ascii="Times New Roman" w:hAnsi="Times New Roman"/>
          <w:color w:val="002060"/>
          <w:sz w:val="24"/>
          <w:szCs w:val="24"/>
        </w:rPr>
        <w:t>го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 xml:space="preserve"> поселени</w:t>
      </w:r>
      <w:r w:rsidR="002A15B9" w:rsidRPr="00FF6C5C">
        <w:rPr>
          <w:rFonts w:ascii="Times New Roman" w:hAnsi="Times New Roman"/>
          <w:color w:val="002060"/>
          <w:sz w:val="24"/>
          <w:szCs w:val="24"/>
        </w:rPr>
        <w:t>я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 xml:space="preserve"> «Поселок Ха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>ни» Нерюнгринского района на 2020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="003976B4" w:rsidRPr="00FF6C5C">
        <w:rPr>
          <w:rFonts w:ascii="Times New Roman" w:hAnsi="Times New Roman"/>
          <w:color w:val="002060"/>
          <w:sz w:val="24"/>
          <w:szCs w:val="24"/>
        </w:rPr>
        <w:t>»</w:t>
      </w:r>
      <w:r w:rsidR="004F4F5B" w:rsidRPr="00FF6C5C">
        <w:rPr>
          <w:rFonts w:ascii="Times New Roman" w:hAnsi="Times New Roman"/>
          <w:color w:val="002060"/>
          <w:sz w:val="24"/>
          <w:szCs w:val="24"/>
        </w:rPr>
        <w:t>.</w:t>
      </w:r>
      <w:r w:rsidR="004F4F5B" w:rsidRPr="00D53AD2">
        <w:rPr>
          <w:rFonts w:ascii="Times New Roman" w:hAnsi="Times New Roman"/>
          <w:sz w:val="24"/>
          <w:szCs w:val="24"/>
        </w:rPr>
        <w:t xml:space="preserve"> </w:t>
      </w:r>
    </w:p>
    <w:p w:rsidR="00A13702" w:rsidRPr="00FF6C5C" w:rsidRDefault="00FF6C5C" w:rsidP="009016D8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>На 2020</w:t>
      </w:r>
      <w:r w:rsidR="00B3768E" w:rsidRPr="00FF6C5C">
        <w:rPr>
          <w:rFonts w:ascii="Times New Roman" w:hAnsi="Times New Roman"/>
          <w:color w:val="002060"/>
          <w:sz w:val="24"/>
          <w:szCs w:val="24"/>
        </w:rPr>
        <w:t xml:space="preserve"> год утверждены следующие основные характеристики бюджета </w:t>
      </w:r>
      <w:r w:rsidR="00AA3AF9" w:rsidRPr="00FF6C5C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CB3F4F" w:rsidRPr="00FF6C5C">
        <w:rPr>
          <w:rFonts w:ascii="Times New Roman" w:hAnsi="Times New Roman"/>
          <w:color w:val="002060"/>
          <w:sz w:val="24"/>
          <w:szCs w:val="24"/>
        </w:rPr>
        <w:t>Хани</w:t>
      </w:r>
      <w:r w:rsidR="00AA3AF9" w:rsidRPr="00FF6C5C">
        <w:rPr>
          <w:rFonts w:ascii="Times New Roman" w:hAnsi="Times New Roman"/>
          <w:color w:val="002060"/>
          <w:sz w:val="24"/>
          <w:szCs w:val="24"/>
        </w:rPr>
        <w:t>»</w:t>
      </w:r>
      <w:r w:rsidR="00EC2A65" w:rsidRPr="00FF6C5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FF6C5C">
        <w:rPr>
          <w:rFonts w:ascii="Times New Roman" w:hAnsi="Times New Roman"/>
          <w:color w:val="002060"/>
          <w:sz w:val="24"/>
          <w:szCs w:val="24"/>
        </w:rPr>
        <w:t xml:space="preserve">Нерюнгринского района: </w:t>
      </w:r>
    </w:p>
    <w:p w:rsidR="00A13702" w:rsidRPr="00FF6C5C" w:rsidRDefault="00F369A2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 xml:space="preserve">-прогнозируемый общий объем доходов бюджета городского поселения «Поселок </w:t>
      </w:r>
      <w:r w:rsidR="00CB3F4F" w:rsidRPr="00FF6C5C">
        <w:rPr>
          <w:rFonts w:ascii="Times New Roman" w:hAnsi="Times New Roman"/>
          <w:color w:val="002060"/>
          <w:sz w:val="24"/>
          <w:szCs w:val="24"/>
        </w:rPr>
        <w:t>Хани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» Нерюнгринского района </w:t>
      </w:r>
      <w:r w:rsidR="00FF6C5C" w:rsidRPr="00FF6C5C">
        <w:rPr>
          <w:rFonts w:ascii="Times New Roman" w:hAnsi="Times New Roman"/>
          <w:color w:val="002060"/>
          <w:sz w:val="24"/>
          <w:szCs w:val="24"/>
        </w:rPr>
        <w:t>на 2020</w:t>
      </w:r>
      <w:r w:rsidR="000D486F" w:rsidRPr="00FF6C5C">
        <w:rPr>
          <w:rFonts w:ascii="Times New Roman" w:hAnsi="Times New Roman"/>
          <w:color w:val="002060"/>
          <w:sz w:val="24"/>
          <w:szCs w:val="24"/>
        </w:rPr>
        <w:t xml:space="preserve"> год 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в сумме </w:t>
      </w:r>
      <w:r w:rsidR="00FF6C5C" w:rsidRPr="00FF6C5C">
        <w:rPr>
          <w:rFonts w:ascii="Times New Roman" w:hAnsi="Times New Roman"/>
          <w:b/>
          <w:color w:val="002060"/>
          <w:sz w:val="24"/>
          <w:szCs w:val="24"/>
        </w:rPr>
        <w:t>17 011,7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A13702" w:rsidRPr="00FF6C5C" w:rsidRDefault="00F369A2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 xml:space="preserve">-общий объем расходов в сумме </w:t>
      </w:r>
      <w:r w:rsidR="00FF6C5C" w:rsidRPr="00FF6C5C">
        <w:rPr>
          <w:rFonts w:ascii="Times New Roman" w:hAnsi="Times New Roman"/>
          <w:b/>
          <w:color w:val="002060"/>
          <w:sz w:val="24"/>
          <w:szCs w:val="24"/>
        </w:rPr>
        <w:t>17 011,7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C928D2" w:rsidRDefault="00E011C4" w:rsidP="00F369A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>-</w:t>
      </w:r>
      <w:r w:rsidR="00C46981" w:rsidRPr="00FF6C5C">
        <w:rPr>
          <w:rFonts w:ascii="Times New Roman" w:hAnsi="Times New Roman"/>
          <w:color w:val="002060"/>
          <w:sz w:val="24"/>
          <w:szCs w:val="24"/>
        </w:rPr>
        <w:t>дефицит бюджета</w:t>
      </w:r>
      <w:r w:rsidR="009016D8" w:rsidRPr="00FF6C5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46981" w:rsidRPr="00FF6C5C">
        <w:rPr>
          <w:rFonts w:ascii="Times New Roman" w:hAnsi="Times New Roman"/>
          <w:b/>
          <w:color w:val="002060"/>
          <w:sz w:val="24"/>
          <w:szCs w:val="24"/>
        </w:rPr>
        <w:t>0,0</w:t>
      </w:r>
      <w:r w:rsidR="000F1D54" w:rsidRPr="00FF6C5C">
        <w:rPr>
          <w:rFonts w:ascii="Times New Roman" w:hAnsi="Times New Roman"/>
          <w:b/>
          <w:color w:val="002060"/>
          <w:sz w:val="24"/>
          <w:szCs w:val="24"/>
        </w:rPr>
        <w:t>0</w:t>
      </w:r>
      <w:r w:rsidR="002B5E8C" w:rsidRPr="00FF6C5C">
        <w:rPr>
          <w:rFonts w:ascii="Times New Roman" w:hAnsi="Times New Roman"/>
          <w:color w:val="002060"/>
          <w:sz w:val="24"/>
          <w:szCs w:val="24"/>
        </w:rPr>
        <w:t xml:space="preserve"> тыс. руб.</w:t>
      </w:r>
    </w:p>
    <w:p w:rsidR="00CC3918" w:rsidRPr="00750123" w:rsidRDefault="00CC3918" w:rsidP="00CC3918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50123">
        <w:rPr>
          <w:rFonts w:ascii="Times New Roman" w:hAnsi="Times New Roman"/>
          <w:color w:val="002060"/>
          <w:sz w:val="24"/>
          <w:szCs w:val="24"/>
        </w:rPr>
        <w:t xml:space="preserve">В течение 2020 года в бюджет </w:t>
      </w:r>
      <w:r>
        <w:rPr>
          <w:rFonts w:ascii="Times New Roman" w:hAnsi="Times New Roman"/>
          <w:color w:val="002060"/>
          <w:sz w:val="24"/>
          <w:szCs w:val="24"/>
        </w:rPr>
        <w:t>городского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поселения </w:t>
      </w:r>
      <w:r>
        <w:rPr>
          <w:rFonts w:ascii="Times New Roman" w:hAnsi="Times New Roman"/>
          <w:color w:val="002060"/>
          <w:sz w:val="24"/>
          <w:szCs w:val="24"/>
        </w:rPr>
        <w:t>«Поселок Хани» Нерюнгринского района четыре</w:t>
      </w:r>
      <w:r w:rsidRPr="00750123">
        <w:rPr>
          <w:rFonts w:ascii="Times New Roman" w:hAnsi="Times New Roman"/>
          <w:color w:val="002060"/>
          <w:sz w:val="24"/>
          <w:szCs w:val="24"/>
        </w:rPr>
        <w:t xml:space="preserve"> раза вносились изменения и дополнения на основании:</w:t>
      </w:r>
    </w:p>
    <w:p w:rsidR="00CC3918" w:rsidRPr="00C65746" w:rsidRDefault="00CC3918" w:rsidP="00CC391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Решения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28-й сессии Ханинского поселкового  Совета депутатов четвертого созыва от 13.02.2020 № 1-28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C6574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год»;</w:t>
      </w:r>
    </w:p>
    <w:p w:rsidR="00CC3918" w:rsidRPr="00C65746" w:rsidRDefault="00CC3918" w:rsidP="00CC391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Решения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30-й сессии Ханинского поселкового Совета депутатов четвертого созыва от 13.08.2020 № 2-30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C6574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C6574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год»;</w:t>
      </w:r>
    </w:p>
    <w:p w:rsidR="00CC3918" w:rsidRPr="00356611" w:rsidRDefault="00CC3918" w:rsidP="00CC391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Решения</w:t>
      </w: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31-й сессии Ханинского поселкового Совета депутатов четвертого созыва от 12.11.2020 № 1-31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3566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год»;</w:t>
      </w:r>
    </w:p>
    <w:p w:rsidR="00CC3918" w:rsidRDefault="00CC3918" w:rsidP="00CC391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- Решения</w:t>
      </w: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34-й сессии Ханинского поселкового Совета депутатов четвертого созыва от 30.12.2020 № 1-34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3566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.</w:t>
      </w:r>
    </w:p>
    <w:p w:rsidR="009D2397" w:rsidRPr="005B59BF" w:rsidRDefault="00CC3918" w:rsidP="005B59BF">
      <w:pPr>
        <w:spacing w:line="240" w:lineRule="auto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9C1206">
        <w:rPr>
          <w:rFonts w:ascii="Times New Roman" w:hAnsi="Times New Roman"/>
          <w:color w:val="002060"/>
          <w:sz w:val="24"/>
          <w:szCs w:val="24"/>
        </w:rPr>
        <w:t xml:space="preserve">Таким образом, уточненный бюджет </w:t>
      </w:r>
      <w:r>
        <w:rPr>
          <w:rFonts w:ascii="Times New Roman" w:hAnsi="Times New Roman"/>
          <w:color w:val="002060"/>
          <w:sz w:val="24"/>
          <w:szCs w:val="24"/>
        </w:rPr>
        <w:t>городского поселения «Поселок Хани» Нерюнгринского района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на 2020 год составил по доходам </w:t>
      </w:r>
      <w:r>
        <w:rPr>
          <w:rFonts w:ascii="Times New Roman" w:hAnsi="Times New Roman"/>
          <w:b/>
          <w:color w:val="002060"/>
          <w:sz w:val="24"/>
          <w:szCs w:val="24"/>
        </w:rPr>
        <w:t>17 972,7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 и расходам </w:t>
      </w:r>
      <w:r>
        <w:rPr>
          <w:rFonts w:ascii="Times New Roman" w:hAnsi="Times New Roman"/>
          <w:b/>
          <w:color w:val="002060"/>
          <w:sz w:val="24"/>
          <w:szCs w:val="24"/>
        </w:rPr>
        <w:t>20 668,3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тыс. рублей. Размер дефицита бюджета </w:t>
      </w:r>
      <w:r>
        <w:rPr>
          <w:rFonts w:ascii="Times New Roman" w:hAnsi="Times New Roman"/>
          <w:color w:val="002060"/>
          <w:sz w:val="24"/>
          <w:szCs w:val="24"/>
        </w:rPr>
        <w:t>городского поселения «Поселок Хани»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установлен в сумме  </w:t>
      </w:r>
      <w:r w:rsidR="005557D3">
        <w:rPr>
          <w:rFonts w:ascii="Times New Roman" w:hAnsi="Times New Roman"/>
          <w:color w:val="002060"/>
          <w:sz w:val="24"/>
          <w:szCs w:val="24"/>
        </w:rPr>
        <w:t>2 695,6</w:t>
      </w:r>
      <w:r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Pr="009C1206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5C1F14">
        <w:rPr>
          <w:rFonts w:ascii="Times New Roman" w:hAnsi="Times New Roman"/>
          <w:bCs/>
          <w:color w:val="002060"/>
          <w:sz w:val="24"/>
          <w:szCs w:val="24"/>
        </w:rPr>
        <w:t>что не превышает предельно допустимых значений</w:t>
      </w:r>
      <w:r w:rsidR="005B59BF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7F3991" w:rsidRPr="00C928D2" w:rsidRDefault="00B3768E" w:rsidP="0047093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928D2">
        <w:rPr>
          <w:rFonts w:ascii="Times New Roman" w:hAnsi="Times New Roman"/>
          <w:b/>
          <w:color w:val="002060"/>
          <w:sz w:val="24"/>
          <w:szCs w:val="24"/>
        </w:rPr>
        <w:t xml:space="preserve">Анализ </w:t>
      </w:r>
      <w:r w:rsidR="001D602B" w:rsidRPr="00C928D2">
        <w:rPr>
          <w:rFonts w:ascii="Times New Roman" w:hAnsi="Times New Roman"/>
          <w:b/>
          <w:color w:val="002060"/>
          <w:sz w:val="24"/>
          <w:szCs w:val="24"/>
        </w:rPr>
        <w:t xml:space="preserve">исполнения </w:t>
      </w:r>
      <w:r w:rsidR="009C7B67" w:rsidRPr="00C928D2">
        <w:rPr>
          <w:rFonts w:ascii="Times New Roman" w:hAnsi="Times New Roman"/>
          <w:b/>
          <w:color w:val="002060"/>
          <w:sz w:val="24"/>
          <w:szCs w:val="24"/>
        </w:rPr>
        <w:t>основных показателей бюджета</w:t>
      </w:r>
      <w:r w:rsidR="00EC2A65" w:rsidRPr="00C928D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03E2F" w:rsidRPr="00C928D2">
        <w:rPr>
          <w:rFonts w:ascii="Times New Roman" w:hAnsi="Times New Roman"/>
          <w:b/>
          <w:color w:val="002060"/>
          <w:sz w:val="24"/>
          <w:szCs w:val="24"/>
        </w:rPr>
        <w:t xml:space="preserve">городского поселения «Поселок </w:t>
      </w:r>
      <w:r w:rsidR="00B75F13" w:rsidRPr="00C928D2">
        <w:rPr>
          <w:rFonts w:ascii="Times New Roman" w:hAnsi="Times New Roman"/>
          <w:b/>
          <w:color w:val="002060"/>
          <w:sz w:val="24"/>
          <w:szCs w:val="24"/>
        </w:rPr>
        <w:t>Хани</w:t>
      </w:r>
      <w:r w:rsidR="00F03E2F" w:rsidRPr="00C928D2">
        <w:rPr>
          <w:rFonts w:ascii="Times New Roman" w:hAnsi="Times New Roman"/>
          <w:b/>
          <w:color w:val="002060"/>
          <w:sz w:val="24"/>
          <w:szCs w:val="24"/>
        </w:rPr>
        <w:t xml:space="preserve">» </w:t>
      </w:r>
      <w:r w:rsidRPr="00C928D2">
        <w:rPr>
          <w:rFonts w:ascii="Times New Roman" w:hAnsi="Times New Roman"/>
          <w:b/>
          <w:color w:val="002060"/>
          <w:sz w:val="24"/>
          <w:szCs w:val="24"/>
        </w:rPr>
        <w:t>Нерюнгринского рай</w:t>
      </w:r>
      <w:r w:rsidR="00C928D2" w:rsidRPr="00C928D2">
        <w:rPr>
          <w:rFonts w:ascii="Times New Roman" w:hAnsi="Times New Roman"/>
          <w:b/>
          <w:color w:val="002060"/>
          <w:sz w:val="24"/>
          <w:szCs w:val="24"/>
        </w:rPr>
        <w:t>она за 2020</w:t>
      </w:r>
      <w:r w:rsidRPr="00C928D2">
        <w:rPr>
          <w:rFonts w:ascii="Times New Roman" w:hAnsi="Times New Roman"/>
          <w:b/>
          <w:color w:val="002060"/>
          <w:sz w:val="24"/>
          <w:szCs w:val="24"/>
        </w:rPr>
        <w:t xml:space="preserve"> год</w:t>
      </w:r>
      <w:r w:rsidR="00F03E2F" w:rsidRPr="00C928D2">
        <w:rPr>
          <w:rFonts w:ascii="Times New Roman" w:hAnsi="Times New Roman"/>
          <w:b/>
          <w:color w:val="002060"/>
          <w:sz w:val="24"/>
          <w:szCs w:val="24"/>
        </w:rPr>
        <w:t xml:space="preserve"> приведен в таблице</w:t>
      </w:r>
      <w:r w:rsidRPr="00C928D2">
        <w:rPr>
          <w:rFonts w:ascii="Times New Roman" w:hAnsi="Times New Roman"/>
          <w:b/>
          <w:color w:val="002060"/>
          <w:sz w:val="24"/>
          <w:szCs w:val="24"/>
        </w:rPr>
        <w:t xml:space="preserve">:                 </w:t>
      </w:r>
    </w:p>
    <w:p w:rsidR="009D2191" w:rsidRPr="00C928D2" w:rsidRDefault="00B3768E" w:rsidP="009D219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C928D2">
        <w:rPr>
          <w:rFonts w:ascii="Times New Roman" w:hAnsi="Times New Roman"/>
          <w:color w:val="002060"/>
          <w:sz w:val="24"/>
          <w:szCs w:val="24"/>
        </w:rPr>
        <w:t>тыс. руб.</w:t>
      </w:r>
    </w:p>
    <w:tbl>
      <w:tblPr>
        <w:tblStyle w:val="a3"/>
        <w:tblW w:w="49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2370"/>
        <w:gridCol w:w="1562"/>
        <w:gridCol w:w="1558"/>
        <w:gridCol w:w="1276"/>
        <w:gridCol w:w="1135"/>
        <w:gridCol w:w="850"/>
        <w:gridCol w:w="707"/>
      </w:tblGrid>
      <w:tr w:rsidR="00D53AD2" w:rsidRPr="00D53AD2" w:rsidTr="005D6B25">
        <w:trPr>
          <w:trHeight w:val="469"/>
        </w:trPr>
        <w:tc>
          <w:tcPr>
            <w:tcW w:w="302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</w:rPr>
              <w:t xml:space="preserve">№ </w:t>
            </w:r>
            <w:proofErr w:type="gramStart"/>
            <w:r w:rsidRPr="00CC391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п</w:t>
            </w:r>
            <w:proofErr w:type="gramEnd"/>
            <w:r w:rsidRPr="00CC391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/п</w:t>
            </w:r>
          </w:p>
        </w:tc>
        <w:tc>
          <w:tcPr>
            <w:tcW w:w="1177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</w:rPr>
              <w:t>Наименование показателя</w:t>
            </w:r>
          </w:p>
        </w:tc>
        <w:tc>
          <w:tcPr>
            <w:tcW w:w="776" w:type="pct"/>
            <w:hideMark/>
          </w:tcPr>
          <w:p w:rsidR="00CA54A9" w:rsidRPr="00CC3918" w:rsidRDefault="00507C18" w:rsidP="00CA54A9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</w:rPr>
              <w:t>Утвержденный план</w:t>
            </w:r>
          </w:p>
          <w:p w:rsidR="00C928D2" w:rsidRPr="00CC3918" w:rsidRDefault="00CA54A9" w:rsidP="00CA54A9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CC3918">
              <w:rPr>
                <w:rFonts w:ascii="Times New Roman" w:eastAsia="Times New Roman" w:hAnsi="Times New Roman"/>
                <w:color w:val="002060"/>
              </w:rPr>
              <w:t>(</w:t>
            </w:r>
            <w:r w:rsidR="00C928D2" w:rsidRPr="00CC391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 от 24.12.2019</w:t>
            </w:r>
            <w:proofErr w:type="gramEnd"/>
          </w:p>
          <w:p w:rsidR="00CA54A9" w:rsidRPr="00CC3918" w:rsidRDefault="00C928D2" w:rsidP="00CA54A9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1-26</w:t>
            </w:r>
            <w:r w:rsidR="00CA54A9" w:rsidRPr="00CC3918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774" w:type="pct"/>
          </w:tcPr>
          <w:p w:rsidR="00507C18" w:rsidRPr="00CC3918" w:rsidRDefault="00CA54A9" w:rsidP="00CA54A9">
            <w:pPr>
              <w:jc w:val="center"/>
              <w:rPr>
                <w:rFonts w:ascii="Times New Roman" w:hAnsi="Times New Roman"/>
                <w:color w:val="002060"/>
              </w:rPr>
            </w:pPr>
            <w:r w:rsidRPr="00CC3918">
              <w:rPr>
                <w:rFonts w:ascii="Times New Roman" w:hAnsi="Times New Roman"/>
                <w:color w:val="002060"/>
              </w:rPr>
              <w:t xml:space="preserve">Уточненный план </w:t>
            </w:r>
          </w:p>
          <w:p w:rsidR="00C928D2" w:rsidRPr="00CC3918" w:rsidRDefault="00CA54A9" w:rsidP="00CA54A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CC3918">
              <w:rPr>
                <w:rFonts w:ascii="Times New Roman" w:hAnsi="Times New Roman"/>
                <w:color w:val="002060"/>
                <w:sz w:val="16"/>
                <w:szCs w:val="16"/>
              </w:rPr>
              <w:t>(Решение сессии</w:t>
            </w:r>
            <w:proofErr w:type="gramEnd"/>
          </w:p>
          <w:p w:rsidR="00C928D2" w:rsidRPr="00CC3918" w:rsidRDefault="00C928D2" w:rsidP="00CA54A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CC3918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от 30.12.2020</w:t>
            </w:r>
          </w:p>
          <w:p w:rsidR="00CA54A9" w:rsidRPr="00CC3918" w:rsidRDefault="00C928D2" w:rsidP="00CA54A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CC3918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№ 1-34</w:t>
            </w:r>
            <w:r w:rsidR="00CA54A9" w:rsidRPr="00CC3918">
              <w:rPr>
                <w:rFonts w:ascii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634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</w:rPr>
              <w:t>Исполнено</w:t>
            </w:r>
          </w:p>
        </w:tc>
        <w:tc>
          <w:tcPr>
            <w:tcW w:w="564" w:type="pct"/>
            <w:hideMark/>
          </w:tcPr>
          <w:p w:rsidR="00B63C10" w:rsidRPr="00CC3918" w:rsidRDefault="00507C18" w:rsidP="008B01A8">
            <w:pPr>
              <w:jc w:val="center"/>
              <w:rPr>
                <w:rFonts w:ascii="Times New Roman" w:eastAsia="Times New Roman" w:hAnsi="Times New Roman"/>
                <w:color w:val="002060"/>
                <w:sz w:val="14"/>
                <w:szCs w:val="14"/>
              </w:rPr>
            </w:pPr>
            <w:r w:rsidRPr="00CC3918">
              <w:rPr>
                <w:rFonts w:ascii="Times New Roman" w:eastAsia="Times New Roman" w:hAnsi="Times New Roman"/>
                <w:color w:val="002060"/>
              </w:rPr>
              <w:t>Отклонение</w:t>
            </w:r>
            <w:r w:rsidRPr="00CC3918">
              <w:rPr>
                <w:rFonts w:ascii="Times New Roman" w:eastAsia="Times New Roman" w:hAnsi="Times New Roman"/>
                <w:color w:val="002060"/>
                <w:sz w:val="14"/>
                <w:szCs w:val="14"/>
              </w:rPr>
              <w:t xml:space="preserve"> </w:t>
            </w:r>
          </w:p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  <w:sz w:val="14"/>
                <w:szCs w:val="14"/>
              </w:rPr>
              <w:t>(гр.5 - гр.4)</w:t>
            </w:r>
          </w:p>
        </w:tc>
        <w:tc>
          <w:tcPr>
            <w:tcW w:w="422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</w:rPr>
              <w:t>% исп.</w:t>
            </w:r>
          </w:p>
        </w:tc>
        <w:tc>
          <w:tcPr>
            <w:tcW w:w="351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</w:rPr>
              <w:t>уд.</w:t>
            </w:r>
          </w:p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CC3918">
              <w:rPr>
                <w:rFonts w:ascii="Times New Roman" w:eastAsia="Times New Roman" w:hAnsi="Times New Roman"/>
                <w:color w:val="002060"/>
              </w:rPr>
              <w:t>вес</w:t>
            </w:r>
          </w:p>
        </w:tc>
      </w:tr>
      <w:tr w:rsidR="00D53AD2" w:rsidRPr="00D53AD2" w:rsidTr="005D6B25">
        <w:trPr>
          <w:trHeight w:val="298"/>
        </w:trPr>
        <w:tc>
          <w:tcPr>
            <w:tcW w:w="302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CC391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1177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CC391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776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CC391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774" w:type="pct"/>
          </w:tcPr>
          <w:p w:rsidR="00507C18" w:rsidRPr="00CC3918" w:rsidRDefault="00F54DFC" w:rsidP="00E726A2">
            <w:pPr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CC3918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634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CC391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564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CC391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6</w:t>
            </w:r>
          </w:p>
        </w:tc>
        <w:tc>
          <w:tcPr>
            <w:tcW w:w="422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CC391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7</w:t>
            </w:r>
          </w:p>
        </w:tc>
        <w:tc>
          <w:tcPr>
            <w:tcW w:w="351" w:type="pct"/>
            <w:hideMark/>
          </w:tcPr>
          <w:p w:rsidR="00507C18" w:rsidRPr="00CC3918" w:rsidRDefault="00507C18" w:rsidP="008B01A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CC3918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8</w:t>
            </w:r>
          </w:p>
        </w:tc>
      </w:tr>
      <w:tr w:rsidR="00D53AD2" w:rsidRPr="00D53AD2" w:rsidTr="005D6B25">
        <w:trPr>
          <w:trHeight w:val="378"/>
        </w:trPr>
        <w:tc>
          <w:tcPr>
            <w:tcW w:w="302" w:type="pct"/>
            <w:shd w:val="clear" w:color="auto" w:fill="FBD4B4" w:themeFill="accent6" w:themeFillTint="66"/>
            <w:hideMark/>
          </w:tcPr>
          <w:p w:rsidR="00507C18" w:rsidRPr="00CC3918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shd w:val="clear" w:color="auto" w:fill="FBD4B4" w:themeFill="accent6" w:themeFillTint="66"/>
            <w:hideMark/>
          </w:tcPr>
          <w:p w:rsidR="00507C18" w:rsidRPr="00CC3918" w:rsidRDefault="00507C18" w:rsidP="001619B9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Доходы</w:t>
            </w:r>
          </w:p>
        </w:tc>
        <w:tc>
          <w:tcPr>
            <w:tcW w:w="776" w:type="pct"/>
            <w:shd w:val="clear" w:color="auto" w:fill="FBD4B4" w:themeFill="accent6" w:themeFillTint="66"/>
            <w:hideMark/>
          </w:tcPr>
          <w:p w:rsidR="00507C18" w:rsidRPr="00CC3918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FBD4B4" w:themeFill="accent6" w:themeFillTint="66"/>
          </w:tcPr>
          <w:p w:rsidR="00507C18" w:rsidRPr="00CC3918" w:rsidRDefault="00507C18" w:rsidP="00507C18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FBD4B4" w:themeFill="accent6" w:themeFillTint="66"/>
            <w:hideMark/>
          </w:tcPr>
          <w:p w:rsidR="00507C18" w:rsidRPr="00CC3918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564" w:type="pct"/>
            <w:shd w:val="clear" w:color="auto" w:fill="FBD4B4" w:themeFill="accent6" w:themeFillTint="66"/>
            <w:hideMark/>
          </w:tcPr>
          <w:p w:rsidR="00507C18" w:rsidRPr="00CC3918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FBD4B4" w:themeFill="accent6" w:themeFillTint="66"/>
            <w:hideMark/>
          </w:tcPr>
          <w:p w:rsidR="00507C18" w:rsidRPr="00CC3918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FBD4B4" w:themeFill="accent6" w:themeFillTint="66"/>
            <w:hideMark/>
          </w:tcPr>
          <w:p w:rsidR="00507C18" w:rsidRPr="00CC3918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777735" w:rsidRPr="00785B07" w:rsidRDefault="00777735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  <w:p w:rsidR="001619B9" w:rsidRPr="00785B07" w:rsidRDefault="001619B9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77" w:type="pct"/>
            <w:hideMark/>
          </w:tcPr>
          <w:p w:rsidR="001619B9" w:rsidRPr="00146C4D" w:rsidRDefault="001619B9" w:rsidP="001619B9">
            <w:pPr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146C4D">
              <w:rPr>
                <w:rFonts w:ascii="Times New Roman" w:eastAsia="Times New Roman" w:hAnsi="Times New Roman"/>
                <w:b/>
                <w:bCs/>
                <w:color w:val="002060"/>
              </w:rPr>
              <w:lastRenderedPageBreak/>
              <w:t xml:space="preserve">Налоговые и </w:t>
            </w:r>
            <w:r w:rsidRPr="00146C4D">
              <w:rPr>
                <w:rFonts w:ascii="Times New Roman" w:eastAsia="Times New Roman" w:hAnsi="Times New Roman"/>
                <w:b/>
                <w:bCs/>
                <w:color w:val="002060"/>
              </w:rPr>
              <w:lastRenderedPageBreak/>
              <w:t>неналоговые</w:t>
            </w:r>
          </w:p>
        </w:tc>
        <w:tc>
          <w:tcPr>
            <w:tcW w:w="776" w:type="pct"/>
            <w:vAlign w:val="center"/>
            <w:hideMark/>
          </w:tcPr>
          <w:p w:rsidR="001619B9" w:rsidRPr="00785B07" w:rsidRDefault="00785B07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lastRenderedPageBreak/>
              <w:t>4 068,0</w:t>
            </w:r>
          </w:p>
        </w:tc>
        <w:tc>
          <w:tcPr>
            <w:tcW w:w="774" w:type="pct"/>
            <w:vAlign w:val="center"/>
          </w:tcPr>
          <w:p w:rsidR="001619B9" w:rsidRPr="001F7CAD" w:rsidRDefault="001F7CAD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F7CAD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4 875,8</w:t>
            </w:r>
          </w:p>
        </w:tc>
        <w:tc>
          <w:tcPr>
            <w:tcW w:w="634" w:type="pct"/>
            <w:vAlign w:val="center"/>
            <w:hideMark/>
          </w:tcPr>
          <w:p w:rsidR="001619B9" w:rsidRPr="00AD4F90" w:rsidRDefault="00AD4F90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5 133,3</w:t>
            </w:r>
          </w:p>
        </w:tc>
        <w:tc>
          <w:tcPr>
            <w:tcW w:w="564" w:type="pct"/>
            <w:vAlign w:val="center"/>
            <w:hideMark/>
          </w:tcPr>
          <w:p w:rsidR="001619B9" w:rsidRPr="00F54DFC" w:rsidRDefault="00F54DFC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F54DF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257,5</w:t>
            </w:r>
          </w:p>
        </w:tc>
        <w:tc>
          <w:tcPr>
            <w:tcW w:w="422" w:type="pct"/>
            <w:vAlign w:val="center"/>
            <w:hideMark/>
          </w:tcPr>
          <w:p w:rsidR="001619B9" w:rsidRPr="00AD4F90" w:rsidRDefault="00AD4F90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105,3</w:t>
            </w:r>
          </w:p>
        </w:tc>
        <w:tc>
          <w:tcPr>
            <w:tcW w:w="351" w:type="pct"/>
            <w:vAlign w:val="center"/>
            <w:hideMark/>
          </w:tcPr>
          <w:p w:rsidR="001619B9" w:rsidRPr="00D53AD2" w:rsidRDefault="001061DF" w:rsidP="006F26E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28,2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1619B9" w:rsidRPr="00785B07" w:rsidRDefault="001619B9" w:rsidP="00507C1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i/>
                <w:color w:val="00206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177" w:type="pct"/>
            <w:hideMark/>
          </w:tcPr>
          <w:p w:rsidR="001619B9" w:rsidRPr="00785B07" w:rsidRDefault="001619B9" w:rsidP="001619B9">
            <w:pPr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 xml:space="preserve">в </w:t>
            </w:r>
            <w:proofErr w:type="spellStart"/>
            <w:r w:rsidRPr="00785B07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т.ч</w:t>
            </w:r>
            <w:proofErr w:type="gramStart"/>
            <w:r w:rsidRPr="00785B07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.н</w:t>
            </w:r>
            <w:proofErr w:type="gramEnd"/>
            <w:r w:rsidRPr="00785B07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алоговые</w:t>
            </w:r>
            <w:proofErr w:type="spellEnd"/>
          </w:p>
        </w:tc>
        <w:tc>
          <w:tcPr>
            <w:tcW w:w="776" w:type="pct"/>
            <w:vAlign w:val="center"/>
            <w:hideMark/>
          </w:tcPr>
          <w:p w:rsidR="001619B9" w:rsidRPr="00C928D2" w:rsidRDefault="00C928D2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3 771,2</w:t>
            </w:r>
          </w:p>
        </w:tc>
        <w:tc>
          <w:tcPr>
            <w:tcW w:w="774" w:type="pct"/>
            <w:vAlign w:val="center"/>
          </w:tcPr>
          <w:p w:rsidR="001619B9" w:rsidRPr="001C25C0" w:rsidRDefault="001C25C0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4 546,1</w:t>
            </w:r>
          </w:p>
        </w:tc>
        <w:tc>
          <w:tcPr>
            <w:tcW w:w="634" w:type="pct"/>
            <w:vAlign w:val="center"/>
            <w:hideMark/>
          </w:tcPr>
          <w:p w:rsidR="001619B9" w:rsidRPr="000F1358" w:rsidRDefault="005D6B25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4 809,5</w:t>
            </w:r>
          </w:p>
        </w:tc>
        <w:tc>
          <w:tcPr>
            <w:tcW w:w="564" w:type="pct"/>
            <w:vAlign w:val="center"/>
            <w:hideMark/>
          </w:tcPr>
          <w:p w:rsidR="001619B9" w:rsidRPr="00F54DFC" w:rsidRDefault="00F54DFC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F54DFC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263,4</w:t>
            </w:r>
          </w:p>
        </w:tc>
        <w:tc>
          <w:tcPr>
            <w:tcW w:w="422" w:type="pct"/>
            <w:vAlign w:val="center"/>
            <w:hideMark/>
          </w:tcPr>
          <w:p w:rsidR="001619B9" w:rsidRPr="005D6B25" w:rsidRDefault="005D6B25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105,8</w:t>
            </w:r>
          </w:p>
        </w:tc>
        <w:tc>
          <w:tcPr>
            <w:tcW w:w="351" w:type="pct"/>
            <w:vAlign w:val="center"/>
            <w:hideMark/>
          </w:tcPr>
          <w:p w:rsidR="001619B9" w:rsidRPr="001061DF" w:rsidRDefault="001061DF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26,4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1619B9" w:rsidRPr="00785B07" w:rsidRDefault="001619B9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hideMark/>
          </w:tcPr>
          <w:p w:rsidR="001619B9" w:rsidRPr="00785B07" w:rsidRDefault="001619B9" w:rsidP="001619B9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76" w:type="pct"/>
            <w:vAlign w:val="center"/>
            <w:hideMark/>
          </w:tcPr>
          <w:p w:rsidR="001619B9" w:rsidRPr="00C928D2" w:rsidRDefault="00C928D2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3 305,0</w:t>
            </w:r>
          </w:p>
        </w:tc>
        <w:tc>
          <w:tcPr>
            <w:tcW w:w="774" w:type="pct"/>
            <w:vAlign w:val="center"/>
          </w:tcPr>
          <w:p w:rsidR="001619B9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4 079,9</w:t>
            </w:r>
          </w:p>
        </w:tc>
        <w:tc>
          <w:tcPr>
            <w:tcW w:w="634" w:type="pct"/>
            <w:vAlign w:val="center"/>
            <w:hideMark/>
          </w:tcPr>
          <w:p w:rsidR="001619B9" w:rsidRPr="000F1358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4 243,9</w:t>
            </w:r>
          </w:p>
        </w:tc>
        <w:tc>
          <w:tcPr>
            <w:tcW w:w="564" w:type="pct"/>
            <w:vAlign w:val="center"/>
            <w:hideMark/>
          </w:tcPr>
          <w:p w:rsidR="001619B9" w:rsidRPr="00F54DFC" w:rsidRDefault="00F54DF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4DF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164,0</w:t>
            </w:r>
          </w:p>
        </w:tc>
        <w:tc>
          <w:tcPr>
            <w:tcW w:w="422" w:type="pct"/>
            <w:vAlign w:val="center"/>
            <w:hideMark/>
          </w:tcPr>
          <w:p w:rsidR="001619B9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104,0</w:t>
            </w:r>
          </w:p>
        </w:tc>
        <w:tc>
          <w:tcPr>
            <w:tcW w:w="351" w:type="pct"/>
            <w:vAlign w:val="center"/>
            <w:hideMark/>
          </w:tcPr>
          <w:p w:rsidR="001619B9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23,3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1619B9" w:rsidRPr="00785B07" w:rsidRDefault="001619B9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hideMark/>
          </w:tcPr>
          <w:p w:rsidR="001619B9" w:rsidRPr="00785B07" w:rsidRDefault="001619B9" w:rsidP="001619B9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6" w:type="pct"/>
            <w:vAlign w:val="center"/>
            <w:hideMark/>
          </w:tcPr>
          <w:p w:rsidR="001619B9" w:rsidRPr="00C928D2" w:rsidRDefault="00C928D2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185,2</w:t>
            </w:r>
          </w:p>
        </w:tc>
        <w:tc>
          <w:tcPr>
            <w:tcW w:w="774" w:type="pct"/>
            <w:vAlign w:val="center"/>
          </w:tcPr>
          <w:p w:rsidR="001619B9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185,2</w:t>
            </w:r>
          </w:p>
        </w:tc>
        <w:tc>
          <w:tcPr>
            <w:tcW w:w="634" w:type="pct"/>
            <w:vAlign w:val="center"/>
            <w:hideMark/>
          </w:tcPr>
          <w:p w:rsidR="001619B9" w:rsidRPr="000F1358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165,4</w:t>
            </w:r>
          </w:p>
        </w:tc>
        <w:tc>
          <w:tcPr>
            <w:tcW w:w="564" w:type="pct"/>
            <w:vAlign w:val="center"/>
            <w:hideMark/>
          </w:tcPr>
          <w:p w:rsidR="001619B9" w:rsidRPr="00F54DFC" w:rsidRDefault="00F54DF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4DF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-19,8</w:t>
            </w:r>
          </w:p>
        </w:tc>
        <w:tc>
          <w:tcPr>
            <w:tcW w:w="422" w:type="pct"/>
            <w:vAlign w:val="center"/>
            <w:hideMark/>
          </w:tcPr>
          <w:p w:rsidR="001619B9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89,3</w:t>
            </w:r>
          </w:p>
        </w:tc>
        <w:tc>
          <w:tcPr>
            <w:tcW w:w="351" w:type="pct"/>
            <w:vAlign w:val="center"/>
            <w:hideMark/>
          </w:tcPr>
          <w:p w:rsidR="001619B9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0,9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1619B9" w:rsidRPr="00785B07" w:rsidRDefault="001619B9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hideMark/>
          </w:tcPr>
          <w:p w:rsidR="001619B9" w:rsidRPr="00785B07" w:rsidRDefault="001619B9" w:rsidP="001619B9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776" w:type="pct"/>
            <w:vAlign w:val="center"/>
            <w:hideMark/>
          </w:tcPr>
          <w:p w:rsidR="001619B9" w:rsidRPr="00C928D2" w:rsidRDefault="00C928D2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73,0</w:t>
            </w:r>
          </w:p>
        </w:tc>
        <w:tc>
          <w:tcPr>
            <w:tcW w:w="774" w:type="pct"/>
            <w:vAlign w:val="center"/>
          </w:tcPr>
          <w:p w:rsidR="001619B9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73,0</w:t>
            </w:r>
          </w:p>
        </w:tc>
        <w:tc>
          <w:tcPr>
            <w:tcW w:w="634" w:type="pct"/>
            <w:vAlign w:val="center"/>
            <w:hideMark/>
          </w:tcPr>
          <w:p w:rsidR="001619B9" w:rsidRPr="000F1358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115,1</w:t>
            </w:r>
          </w:p>
        </w:tc>
        <w:tc>
          <w:tcPr>
            <w:tcW w:w="564" w:type="pct"/>
            <w:vAlign w:val="center"/>
            <w:hideMark/>
          </w:tcPr>
          <w:p w:rsidR="001619B9" w:rsidRPr="00F54DFC" w:rsidRDefault="00F54DF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4DF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42,1</w:t>
            </w:r>
          </w:p>
        </w:tc>
        <w:tc>
          <w:tcPr>
            <w:tcW w:w="422" w:type="pct"/>
            <w:vAlign w:val="center"/>
            <w:hideMark/>
          </w:tcPr>
          <w:p w:rsidR="001619B9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157,7</w:t>
            </w:r>
          </w:p>
        </w:tc>
        <w:tc>
          <w:tcPr>
            <w:tcW w:w="351" w:type="pct"/>
            <w:vAlign w:val="center"/>
            <w:hideMark/>
          </w:tcPr>
          <w:p w:rsidR="001619B9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0,6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1619B9" w:rsidRPr="00785B07" w:rsidRDefault="001619B9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hideMark/>
          </w:tcPr>
          <w:p w:rsidR="001619B9" w:rsidRPr="00785B07" w:rsidRDefault="001619B9" w:rsidP="001619B9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земельный налог</w:t>
            </w:r>
          </w:p>
        </w:tc>
        <w:tc>
          <w:tcPr>
            <w:tcW w:w="776" w:type="pct"/>
            <w:vAlign w:val="center"/>
            <w:hideMark/>
          </w:tcPr>
          <w:p w:rsidR="001619B9" w:rsidRPr="00C928D2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193,0</w:t>
            </w:r>
          </w:p>
        </w:tc>
        <w:tc>
          <w:tcPr>
            <w:tcW w:w="774" w:type="pct"/>
            <w:vAlign w:val="center"/>
          </w:tcPr>
          <w:p w:rsidR="001619B9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193,0</w:t>
            </w:r>
          </w:p>
        </w:tc>
        <w:tc>
          <w:tcPr>
            <w:tcW w:w="634" w:type="pct"/>
            <w:vAlign w:val="center"/>
            <w:hideMark/>
          </w:tcPr>
          <w:p w:rsidR="001619B9" w:rsidRPr="000F1358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271,3</w:t>
            </w:r>
          </w:p>
        </w:tc>
        <w:tc>
          <w:tcPr>
            <w:tcW w:w="564" w:type="pct"/>
            <w:vAlign w:val="center"/>
            <w:hideMark/>
          </w:tcPr>
          <w:p w:rsidR="001619B9" w:rsidRPr="00F54DFC" w:rsidRDefault="00F54DF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4DF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78,3</w:t>
            </w:r>
          </w:p>
        </w:tc>
        <w:tc>
          <w:tcPr>
            <w:tcW w:w="422" w:type="pct"/>
            <w:vAlign w:val="center"/>
            <w:hideMark/>
          </w:tcPr>
          <w:p w:rsidR="001619B9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140,6</w:t>
            </w:r>
          </w:p>
        </w:tc>
        <w:tc>
          <w:tcPr>
            <w:tcW w:w="351" w:type="pct"/>
            <w:vAlign w:val="center"/>
            <w:hideMark/>
          </w:tcPr>
          <w:p w:rsidR="001619B9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1,5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1619B9" w:rsidRPr="00785B07" w:rsidRDefault="001619B9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hideMark/>
          </w:tcPr>
          <w:p w:rsidR="001619B9" w:rsidRPr="00785B07" w:rsidRDefault="001619B9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государств</w:t>
            </w:r>
            <w:r w:rsidR="006F26E5"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ен</w:t>
            </w: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ная пошлина</w:t>
            </w:r>
          </w:p>
        </w:tc>
        <w:tc>
          <w:tcPr>
            <w:tcW w:w="776" w:type="pct"/>
            <w:vAlign w:val="center"/>
            <w:hideMark/>
          </w:tcPr>
          <w:p w:rsidR="001619B9" w:rsidRPr="00C928D2" w:rsidRDefault="00C928D2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15</w:t>
            </w:r>
            <w:r w:rsidR="00882078" w:rsidRPr="00C928D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,00</w:t>
            </w:r>
          </w:p>
        </w:tc>
        <w:tc>
          <w:tcPr>
            <w:tcW w:w="774" w:type="pct"/>
            <w:vAlign w:val="center"/>
          </w:tcPr>
          <w:p w:rsidR="001619B9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15,0</w:t>
            </w:r>
          </w:p>
        </w:tc>
        <w:tc>
          <w:tcPr>
            <w:tcW w:w="634" w:type="pct"/>
            <w:vAlign w:val="center"/>
            <w:hideMark/>
          </w:tcPr>
          <w:p w:rsidR="001619B9" w:rsidRPr="000F1358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13,8</w:t>
            </w:r>
          </w:p>
        </w:tc>
        <w:tc>
          <w:tcPr>
            <w:tcW w:w="564" w:type="pct"/>
            <w:vAlign w:val="center"/>
            <w:hideMark/>
          </w:tcPr>
          <w:p w:rsidR="001619B9" w:rsidRPr="00F54DFC" w:rsidRDefault="00F54DF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4DF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-1,2</w:t>
            </w:r>
          </w:p>
        </w:tc>
        <w:tc>
          <w:tcPr>
            <w:tcW w:w="422" w:type="pct"/>
            <w:vAlign w:val="center"/>
            <w:hideMark/>
          </w:tcPr>
          <w:p w:rsidR="001619B9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92,0</w:t>
            </w:r>
          </w:p>
        </w:tc>
        <w:tc>
          <w:tcPr>
            <w:tcW w:w="351" w:type="pct"/>
            <w:vAlign w:val="center"/>
            <w:hideMark/>
          </w:tcPr>
          <w:p w:rsidR="001619B9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0,1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1619B9" w:rsidRPr="00785B07" w:rsidRDefault="001619B9" w:rsidP="00507C1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i/>
                <w:color w:val="002060"/>
                <w:sz w:val="16"/>
                <w:szCs w:val="16"/>
              </w:rPr>
              <w:t>1.2.</w:t>
            </w:r>
          </w:p>
        </w:tc>
        <w:tc>
          <w:tcPr>
            <w:tcW w:w="1177" w:type="pct"/>
            <w:hideMark/>
          </w:tcPr>
          <w:p w:rsidR="001619B9" w:rsidRPr="00785B07" w:rsidRDefault="001619B9" w:rsidP="001619B9">
            <w:pPr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неналоговые</w:t>
            </w:r>
          </w:p>
        </w:tc>
        <w:tc>
          <w:tcPr>
            <w:tcW w:w="776" w:type="pct"/>
            <w:vAlign w:val="center"/>
            <w:hideMark/>
          </w:tcPr>
          <w:p w:rsidR="001619B9" w:rsidRPr="00C928D2" w:rsidRDefault="00C928D2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296,8</w:t>
            </w:r>
          </w:p>
        </w:tc>
        <w:tc>
          <w:tcPr>
            <w:tcW w:w="774" w:type="pct"/>
            <w:vAlign w:val="center"/>
          </w:tcPr>
          <w:p w:rsidR="001619B9" w:rsidRPr="00BB23A3" w:rsidRDefault="001C25C0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BB23A3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329,7</w:t>
            </w:r>
          </w:p>
        </w:tc>
        <w:tc>
          <w:tcPr>
            <w:tcW w:w="634" w:type="pct"/>
            <w:vAlign w:val="center"/>
            <w:hideMark/>
          </w:tcPr>
          <w:p w:rsidR="001619B9" w:rsidRPr="000F1358" w:rsidRDefault="00AD4F90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323,8</w:t>
            </w:r>
          </w:p>
        </w:tc>
        <w:tc>
          <w:tcPr>
            <w:tcW w:w="564" w:type="pct"/>
            <w:vAlign w:val="center"/>
            <w:hideMark/>
          </w:tcPr>
          <w:p w:rsidR="001619B9" w:rsidRPr="001061DF" w:rsidRDefault="001061DF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-5,9</w:t>
            </w:r>
          </w:p>
        </w:tc>
        <w:tc>
          <w:tcPr>
            <w:tcW w:w="422" w:type="pct"/>
            <w:vAlign w:val="center"/>
            <w:hideMark/>
          </w:tcPr>
          <w:p w:rsidR="001619B9" w:rsidRPr="00AD4F90" w:rsidRDefault="00AD4F90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98,2</w:t>
            </w:r>
          </w:p>
        </w:tc>
        <w:tc>
          <w:tcPr>
            <w:tcW w:w="351" w:type="pct"/>
            <w:vAlign w:val="center"/>
            <w:hideMark/>
          </w:tcPr>
          <w:p w:rsidR="001619B9" w:rsidRPr="00772C43" w:rsidRDefault="001061DF" w:rsidP="006F26E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772C43">
              <w:rPr>
                <w:rFonts w:ascii="Times New Roman" w:eastAsia="Times New Roman" w:hAnsi="Times New Roman"/>
                <w:b/>
                <w:bCs/>
                <w:i/>
                <w:color w:val="002060"/>
                <w:sz w:val="18"/>
                <w:szCs w:val="18"/>
              </w:rPr>
              <w:t>1,8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507C18" w:rsidRPr="00785B07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vAlign w:val="center"/>
            <w:hideMark/>
          </w:tcPr>
          <w:p w:rsidR="00507C18" w:rsidRPr="00785B07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6" w:type="pct"/>
            <w:vAlign w:val="center"/>
            <w:hideMark/>
          </w:tcPr>
          <w:p w:rsidR="00507C18" w:rsidRPr="00C928D2" w:rsidRDefault="00C928D2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293,8</w:t>
            </w:r>
          </w:p>
        </w:tc>
        <w:tc>
          <w:tcPr>
            <w:tcW w:w="774" w:type="pct"/>
            <w:vAlign w:val="center"/>
          </w:tcPr>
          <w:p w:rsidR="00507C18" w:rsidRPr="001C25C0" w:rsidRDefault="007B093C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293,8</w:t>
            </w:r>
          </w:p>
        </w:tc>
        <w:tc>
          <w:tcPr>
            <w:tcW w:w="634" w:type="pct"/>
            <w:vAlign w:val="center"/>
            <w:hideMark/>
          </w:tcPr>
          <w:p w:rsidR="00507C18" w:rsidRPr="000F1358" w:rsidRDefault="007B093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254,5</w:t>
            </w:r>
          </w:p>
        </w:tc>
        <w:tc>
          <w:tcPr>
            <w:tcW w:w="564" w:type="pct"/>
            <w:vAlign w:val="center"/>
            <w:hideMark/>
          </w:tcPr>
          <w:p w:rsidR="00056AC2" w:rsidRPr="001061DF" w:rsidRDefault="001061DF" w:rsidP="00056AC2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-39,3</w:t>
            </w:r>
          </w:p>
        </w:tc>
        <w:tc>
          <w:tcPr>
            <w:tcW w:w="422" w:type="pct"/>
            <w:vAlign w:val="center"/>
            <w:hideMark/>
          </w:tcPr>
          <w:p w:rsidR="00507C18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86,6</w:t>
            </w:r>
          </w:p>
        </w:tc>
        <w:tc>
          <w:tcPr>
            <w:tcW w:w="351" w:type="pct"/>
            <w:vAlign w:val="center"/>
            <w:hideMark/>
          </w:tcPr>
          <w:p w:rsidR="00507C18" w:rsidRPr="00772C43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72C43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1,4</w:t>
            </w:r>
          </w:p>
        </w:tc>
      </w:tr>
      <w:tr w:rsidR="00D53AD2" w:rsidRPr="00D53AD2" w:rsidTr="005D6B25">
        <w:trPr>
          <w:trHeight w:val="467"/>
        </w:trPr>
        <w:tc>
          <w:tcPr>
            <w:tcW w:w="302" w:type="pct"/>
          </w:tcPr>
          <w:p w:rsidR="00882078" w:rsidRPr="00785B07" w:rsidRDefault="0088207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vAlign w:val="center"/>
          </w:tcPr>
          <w:p w:rsidR="00882078" w:rsidRPr="00785B07" w:rsidRDefault="0088207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Доходы,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76" w:type="pct"/>
            <w:vAlign w:val="center"/>
          </w:tcPr>
          <w:p w:rsidR="00882078" w:rsidRPr="00C928D2" w:rsidRDefault="00C928D2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3,0</w:t>
            </w:r>
          </w:p>
        </w:tc>
        <w:tc>
          <w:tcPr>
            <w:tcW w:w="774" w:type="pct"/>
            <w:vAlign w:val="center"/>
          </w:tcPr>
          <w:p w:rsidR="00882078" w:rsidRPr="001C25C0" w:rsidRDefault="001C25C0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C25C0">
              <w:rPr>
                <w:rFonts w:ascii="Times New Roman" w:hAnsi="Times New Roman"/>
                <w:color w:val="002060"/>
                <w:sz w:val="18"/>
                <w:szCs w:val="18"/>
              </w:rPr>
              <w:t>3,0</w:t>
            </w:r>
          </w:p>
        </w:tc>
        <w:tc>
          <w:tcPr>
            <w:tcW w:w="634" w:type="pct"/>
            <w:vAlign w:val="center"/>
          </w:tcPr>
          <w:p w:rsidR="00882078" w:rsidRPr="000F1358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2,5</w:t>
            </w:r>
          </w:p>
        </w:tc>
        <w:tc>
          <w:tcPr>
            <w:tcW w:w="564" w:type="pct"/>
            <w:vAlign w:val="center"/>
          </w:tcPr>
          <w:p w:rsidR="00882078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-0,5</w:t>
            </w:r>
          </w:p>
        </w:tc>
        <w:tc>
          <w:tcPr>
            <w:tcW w:w="422" w:type="pct"/>
            <w:vAlign w:val="center"/>
          </w:tcPr>
          <w:p w:rsidR="00882078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83,3</w:t>
            </w:r>
          </w:p>
        </w:tc>
        <w:tc>
          <w:tcPr>
            <w:tcW w:w="351" w:type="pct"/>
            <w:vAlign w:val="center"/>
          </w:tcPr>
          <w:p w:rsidR="00882078" w:rsidRPr="00772C43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72C43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</w:t>
            </w:r>
            <w:r w:rsidR="00772C43" w:rsidRPr="00772C43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,05</w:t>
            </w:r>
          </w:p>
        </w:tc>
      </w:tr>
      <w:tr w:rsidR="00D53AD2" w:rsidRPr="00D53AD2" w:rsidTr="005D6B25">
        <w:trPr>
          <w:trHeight w:val="581"/>
        </w:trPr>
        <w:tc>
          <w:tcPr>
            <w:tcW w:w="302" w:type="pct"/>
          </w:tcPr>
          <w:p w:rsidR="00882078" w:rsidRPr="00785B07" w:rsidRDefault="0088207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vAlign w:val="center"/>
          </w:tcPr>
          <w:p w:rsidR="00882078" w:rsidRPr="00785B07" w:rsidRDefault="0088207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6" w:type="pct"/>
            <w:vAlign w:val="center"/>
          </w:tcPr>
          <w:p w:rsidR="00882078" w:rsidRPr="00C928D2" w:rsidRDefault="00BB23A3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774" w:type="pct"/>
            <w:vAlign w:val="center"/>
          </w:tcPr>
          <w:p w:rsidR="00CA54A9" w:rsidRPr="00BB23A3" w:rsidRDefault="00BB23A3" w:rsidP="00CA54A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B23A3">
              <w:rPr>
                <w:rFonts w:ascii="Times New Roman" w:hAnsi="Times New Roman"/>
                <w:color w:val="002060"/>
                <w:sz w:val="18"/>
                <w:szCs w:val="18"/>
              </w:rPr>
              <w:t>32,9</w:t>
            </w:r>
          </w:p>
        </w:tc>
        <w:tc>
          <w:tcPr>
            <w:tcW w:w="634" w:type="pct"/>
            <w:vAlign w:val="center"/>
          </w:tcPr>
          <w:p w:rsidR="00882078" w:rsidRPr="000F1358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62,7</w:t>
            </w:r>
          </w:p>
        </w:tc>
        <w:tc>
          <w:tcPr>
            <w:tcW w:w="564" w:type="pct"/>
            <w:vAlign w:val="center"/>
          </w:tcPr>
          <w:p w:rsidR="00882078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29,8</w:t>
            </w:r>
          </w:p>
        </w:tc>
        <w:tc>
          <w:tcPr>
            <w:tcW w:w="422" w:type="pct"/>
            <w:vAlign w:val="center"/>
          </w:tcPr>
          <w:p w:rsidR="00882078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190,6</w:t>
            </w:r>
          </w:p>
        </w:tc>
        <w:tc>
          <w:tcPr>
            <w:tcW w:w="351" w:type="pct"/>
            <w:vAlign w:val="center"/>
          </w:tcPr>
          <w:p w:rsidR="00882078" w:rsidRPr="00772C43" w:rsidRDefault="00772C43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72C43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0,3</w:t>
            </w:r>
          </w:p>
        </w:tc>
      </w:tr>
      <w:tr w:rsidR="00D53AD2" w:rsidRPr="00D53AD2" w:rsidTr="005D6B25">
        <w:trPr>
          <w:trHeight w:val="581"/>
        </w:trPr>
        <w:tc>
          <w:tcPr>
            <w:tcW w:w="302" w:type="pct"/>
            <w:hideMark/>
          </w:tcPr>
          <w:p w:rsidR="00507C18" w:rsidRPr="00785B07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vAlign w:val="center"/>
            <w:hideMark/>
          </w:tcPr>
          <w:p w:rsidR="00507C18" w:rsidRPr="00785B07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776" w:type="pct"/>
            <w:vAlign w:val="center"/>
            <w:hideMark/>
          </w:tcPr>
          <w:p w:rsidR="00507C18" w:rsidRPr="00C928D2" w:rsidRDefault="00BB23A3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774" w:type="pct"/>
            <w:vAlign w:val="center"/>
          </w:tcPr>
          <w:p w:rsidR="00507C18" w:rsidRPr="00BB23A3" w:rsidRDefault="00BB23A3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B23A3">
              <w:rPr>
                <w:rFonts w:ascii="Times New Roman" w:hAnsi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pct"/>
            <w:vAlign w:val="center"/>
            <w:hideMark/>
          </w:tcPr>
          <w:p w:rsidR="00507C18" w:rsidRPr="000F1358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4,1</w:t>
            </w:r>
          </w:p>
        </w:tc>
        <w:tc>
          <w:tcPr>
            <w:tcW w:w="564" w:type="pct"/>
            <w:vAlign w:val="center"/>
            <w:hideMark/>
          </w:tcPr>
          <w:p w:rsidR="00507C18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4,1</w:t>
            </w:r>
          </w:p>
        </w:tc>
        <w:tc>
          <w:tcPr>
            <w:tcW w:w="422" w:type="pct"/>
            <w:vAlign w:val="center"/>
          </w:tcPr>
          <w:p w:rsidR="00507C18" w:rsidRPr="005D6B25" w:rsidRDefault="005D6B25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5D6B25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351" w:type="pct"/>
            <w:vAlign w:val="center"/>
            <w:hideMark/>
          </w:tcPr>
          <w:p w:rsidR="00507C18" w:rsidRPr="00772C43" w:rsidRDefault="00772C43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72C43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0,05</w:t>
            </w:r>
          </w:p>
        </w:tc>
      </w:tr>
      <w:tr w:rsidR="00D53AD2" w:rsidRPr="00D53AD2" w:rsidTr="005D6B25">
        <w:trPr>
          <w:trHeight w:val="579"/>
        </w:trPr>
        <w:tc>
          <w:tcPr>
            <w:tcW w:w="302" w:type="pct"/>
            <w:hideMark/>
          </w:tcPr>
          <w:p w:rsidR="00777735" w:rsidRPr="00785B07" w:rsidRDefault="00777735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  <w:p w:rsidR="00507C18" w:rsidRPr="00785B07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1177" w:type="pct"/>
            <w:vAlign w:val="center"/>
            <w:hideMark/>
          </w:tcPr>
          <w:p w:rsidR="00507C18" w:rsidRPr="00146C4D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146C4D">
              <w:rPr>
                <w:rFonts w:ascii="Times New Roman" w:eastAsia="Times New Roman" w:hAnsi="Times New Roman"/>
                <w:b/>
                <w:bCs/>
                <w:color w:val="002060"/>
              </w:rPr>
              <w:t>Безвозмездные поступления</w:t>
            </w:r>
          </w:p>
        </w:tc>
        <w:tc>
          <w:tcPr>
            <w:tcW w:w="776" w:type="pct"/>
            <w:vAlign w:val="center"/>
            <w:hideMark/>
          </w:tcPr>
          <w:p w:rsidR="00507C18" w:rsidRPr="00785B07" w:rsidRDefault="00C928D2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12 943,7</w:t>
            </w:r>
          </w:p>
        </w:tc>
        <w:tc>
          <w:tcPr>
            <w:tcW w:w="774" w:type="pct"/>
            <w:vAlign w:val="center"/>
          </w:tcPr>
          <w:p w:rsidR="00507C18" w:rsidRPr="00BB23A3" w:rsidRDefault="00BB23A3" w:rsidP="006F26E5">
            <w:pPr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BB23A3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13 096,9</w:t>
            </w:r>
          </w:p>
        </w:tc>
        <w:tc>
          <w:tcPr>
            <w:tcW w:w="634" w:type="pct"/>
            <w:vAlign w:val="center"/>
            <w:hideMark/>
          </w:tcPr>
          <w:p w:rsidR="00507C18" w:rsidRPr="000F1358" w:rsidRDefault="005D6B25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0F1358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13 096,9</w:t>
            </w:r>
          </w:p>
        </w:tc>
        <w:tc>
          <w:tcPr>
            <w:tcW w:w="564" w:type="pct"/>
            <w:vAlign w:val="center"/>
            <w:hideMark/>
          </w:tcPr>
          <w:p w:rsidR="00507C18" w:rsidRPr="001061DF" w:rsidRDefault="001061DF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vAlign w:val="center"/>
            <w:hideMark/>
          </w:tcPr>
          <w:p w:rsidR="00507C18" w:rsidRPr="000952EC" w:rsidRDefault="00E84736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71,8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hideMark/>
          </w:tcPr>
          <w:p w:rsidR="00507C18" w:rsidRPr="00785B07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2.1.</w:t>
            </w:r>
          </w:p>
        </w:tc>
        <w:tc>
          <w:tcPr>
            <w:tcW w:w="1177" w:type="pct"/>
            <w:vAlign w:val="center"/>
            <w:hideMark/>
          </w:tcPr>
          <w:p w:rsidR="00507C18" w:rsidRPr="00785B07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 xml:space="preserve">Дотации  в </w:t>
            </w:r>
            <w:proofErr w:type="spellStart"/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т.ч</w:t>
            </w:r>
            <w:proofErr w:type="spellEnd"/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.</w:t>
            </w:r>
          </w:p>
        </w:tc>
        <w:tc>
          <w:tcPr>
            <w:tcW w:w="776" w:type="pct"/>
            <w:vAlign w:val="center"/>
            <w:hideMark/>
          </w:tcPr>
          <w:p w:rsidR="00507C18" w:rsidRPr="00C928D2" w:rsidRDefault="00C928D2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12 761,4</w:t>
            </w:r>
          </w:p>
        </w:tc>
        <w:tc>
          <w:tcPr>
            <w:tcW w:w="774" w:type="pct"/>
            <w:vAlign w:val="center"/>
          </w:tcPr>
          <w:p w:rsidR="00507C18" w:rsidRPr="00BB23A3" w:rsidRDefault="00BB23A3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B23A3">
              <w:rPr>
                <w:rFonts w:ascii="Times New Roman" w:hAnsi="Times New Roman"/>
                <w:color w:val="002060"/>
                <w:sz w:val="18"/>
                <w:szCs w:val="18"/>
              </w:rPr>
              <w:t>12 856,1</w:t>
            </w:r>
          </w:p>
        </w:tc>
        <w:tc>
          <w:tcPr>
            <w:tcW w:w="634" w:type="pct"/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12 856,1</w:t>
            </w:r>
          </w:p>
        </w:tc>
        <w:tc>
          <w:tcPr>
            <w:tcW w:w="564" w:type="pct"/>
            <w:vAlign w:val="center"/>
            <w:hideMark/>
          </w:tcPr>
          <w:p w:rsidR="00507C18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vAlign w:val="center"/>
            <w:hideMark/>
          </w:tcPr>
          <w:p w:rsidR="00507C18" w:rsidRPr="000952EC" w:rsidRDefault="00E84736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70,5</w:t>
            </w:r>
          </w:p>
        </w:tc>
      </w:tr>
      <w:tr w:rsidR="00D53AD2" w:rsidRPr="00D53AD2" w:rsidTr="005D6B25">
        <w:trPr>
          <w:trHeight w:val="361"/>
        </w:trPr>
        <w:tc>
          <w:tcPr>
            <w:tcW w:w="302" w:type="pct"/>
            <w:hideMark/>
          </w:tcPr>
          <w:p w:rsidR="00507C18" w:rsidRPr="00785B07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vAlign w:val="center"/>
            <w:hideMark/>
          </w:tcPr>
          <w:p w:rsidR="00507C18" w:rsidRPr="00785B07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на выравнивание</w:t>
            </w:r>
          </w:p>
        </w:tc>
        <w:tc>
          <w:tcPr>
            <w:tcW w:w="776" w:type="pct"/>
            <w:vAlign w:val="center"/>
            <w:hideMark/>
          </w:tcPr>
          <w:p w:rsidR="00507C18" w:rsidRPr="00C928D2" w:rsidRDefault="00C928D2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928D2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12 761,4</w:t>
            </w:r>
          </w:p>
        </w:tc>
        <w:tc>
          <w:tcPr>
            <w:tcW w:w="774" w:type="pct"/>
            <w:vAlign w:val="center"/>
          </w:tcPr>
          <w:p w:rsidR="00507C18" w:rsidRPr="00BB23A3" w:rsidRDefault="00BB23A3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B23A3">
              <w:rPr>
                <w:rFonts w:ascii="Times New Roman" w:hAnsi="Times New Roman"/>
                <w:color w:val="002060"/>
                <w:sz w:val="18"/>
                <w:szCs w:val="18"/>
              </w:rPr>
              <w:t>12 761,4</w:t>
            </w:r>
          </w:p>
        </w:tc>
        <w:tc>
          <w:tcPr>
            <w:tcW w:w="634" w:type="pct"/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12 761,4</w:t>
            </w:r>
          </w:p>
        </w:tc>
        <w:tc>
          <w:tcPr>
            <w:tcW w:w="564" w:type="pct"/>
            <w:vAlign w:val="center"/>
            <w:hideMark/>
          </w:tcPr>
          <w:p w:rsidR="00507C18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vAlign w:val="center"/>
            <w:hideMark/>
          </w:tcPr>
          <w:p w:rsidR="00507C18" w:rsidRPr="000952EC" w:rsidRDefault="00E84736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70,0</w:t>
            </w:r>
          </w:p>
        </w:tc>
      </w:tr>
      <w:tr w:rsidR="00BB23A3" w:rsidRPr="00D53AD2" w:rsidTr="005D6B25">
        <w:trPr>
          <w:trHeight w:val="280"/>
        </w:trPr>
        <w:tc>
          <w:tcPr>
            <w:tcW w:w="302" w:type="pct"/>
          </w:tcPr>
          <w:p w:rsidR="00BB23A3" w:rsidRPr="00785B07" w:rsidRDefault="00BB23A3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vAlign w:val="center"/>
          </w:tcPr>
          <w:p w:rsidR="00BB23A3" w:rsidRPr="00785B07" w:rsidRDefault="00BB23A3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на сбалансированность</w:t>
            </w:r>
          </w:p>
        </w:tc>
        <w:tc>
          <w:tcPr>
            <w:tcW w:w="776" w:type="pct"/>
            <w:vAlign w:val="center"/>
          </w:tcPr>
          <w:p w:rsidR="00BB23A3" w:rsidRPr="00785B07" w:rsidRDefault="00BB23A3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774" w:type="pct"/>
            <w:vAlign w:val="center"/>
          </w:tcPr>
          <w:p w:rsidR="00BB23A3" w:rsidRPr="00BB23A3" w:rsidRDefault="00BB23A3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B23A3">
              <w:rPr>
                <w:rFonts w:ascii="Times New Roman" w:hAnsi="Times New Roman"/>
                <w:color w:val="002060"/>
                <w:sz w:val="18"/>
                <w:szCs w:val="18"/>
              </w:rPr>
              <w:t>94,7</w:t>
            </w:r>
          </w:p>
        </w:tc>
        <w:tc>
          <w:tcPr>
            <w:tcW w:w="634" w:type="pct"/>
            <w:vAlign w:val="center"/>
          </w:tcPr>
          <w:p w:rsidR="00BB23A3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94,7</w:t>
            </w:r>
          </w:p>
        </w:tc>
        <w:tc>
          <w:tcPr>
            <w:tcW w:w="564" w:type="pct"/>
            <w:vAlign w:val="center"/>
          </w:tcPr>
          <w:p w:rsidR="00BB23A3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</w:tcPr>
          <w:p w:rsidR="00BB23A3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vAlign w:val="center"/>
          </w:tcPr>
          <w:p w:rsidR="00BB23A3" w:rsidRPr="000952EC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0,5</w:t>
            </w:r>
          </w:p>
        </w:tc>
      </w:tr>
      <w:tr w:rsidR="00D53AD2" w:rsidRPr="00D53AD2" w:rsidTr="005D6B25">
        <w:trPr>
          <w:trHeight w:val="280"/>
        </w:trPr>
        <w:tc>
          <w:tcPr>
            <w:tcW w:w="302" w:type="pct"/>
            <w:hideMark/>
          </w:tcPr>
          <w:p w:rsidR="00507C18" w:rsidRPr="00785B07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2.2.</w:t>
            </w:r>
          </w:p>
        </w:tc>
        <w:tc>
          <w:tcPr>
            <w:tcW w:w="1177" w:type="pct"/>
            <w:vAlign w:val="center"/>
            <w:hideMark/>
          </w:tcPr>
          <w:p w:rsidR="00507C18" w:rsidRPr="00785B07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Субсидии</w:t>
            </w:r>
          </w:p>
        </w:tc>
        <w:tc>
          <w:tcPr>
            <w:tcW w:w="776" w:type="pct"/>
            <w:vAlign w:val="center"/>
            <w:hideMark/>
          </w:tcPr>
          <w:p w:rsidR="00507C18" w:rsidRPr="00AD4F90" w:rsidRDefault="00BB23A3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774" w:type="pct"/>
            <w:vAlign w:val="center"/>
          </w:tcPr>
          <w:p w:rsidR="00507C18" w:rsidRPr="00AD4F90" w:rsidRDefault="00BB23A3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AD4F90">
              <w:rPr>
                <w:rFonts w:ascii="Times New Roman" w:hAnsi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pct"/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564" w:type="pct"/>
            <w:vAlign w:val="center"/>
            <w:hideMark/>
          </w:tcPr>
          <w:p w:rsidR="00507C18" w:rsidRPr="001061DF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351" w:type="pct"/>
            <w:vAlign w:val="center"/>
            <w:hideMark/>
          </w:tcPr>
          <w:p w:rsidR="00507C18" w:rsidRPr="000952EC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D53AD2" w:rsidRPr="00D53AD2" w:rsidTr="005D6B25">
        <w:trPr>
          <w:trHeight w:val="425"/>
        </w:trPr>
        <w:tc>
          <w:tcPr>
            <w:tcW w:w="302" w:type="pct"/>
            <w:tcBorders>
              <w:bottom w:val="single" w:sz="4" w:space="0" w:color="auto"/>
            </w:tcBorders>
            <w:hideMark/>
          </w:tcPr>
          <w:p w:rsidR="00507C18" w:rsidRPr="00785B07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2.3.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  <w:hideMark/>
          </w:tcPr>
          <w:p w:rsidR="00507C18" w:rsidRPr="00785B07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Субвенции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  <w:hideMark/>
          </w:tcPr>
          <w:p w:rsidR="00507C18" w:rsidRPr="00785B07" w:rsidRDefault="00785B07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182,3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:rsidR="00507C18" w:rsidRPr="00BB23A3" w:rsidRDefault="00BB23A3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B23A3">
              <w:rPr>
                <w:rFonts w:ascii="Times New Roman" w:hAnsi="Times New Roman"/>
                <w:color w:val="002060"/>
                <w:sz w:val="18"/>
                <w:szCs w:val="18"/>
              </w:rPr>
              <w:t>265,4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265,4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  <w:hideMark/>
          </w:tcPr>
          <w:p w:rsidR="00507C18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  <w:hideMark/>
          </w:tcPr>
          <w:p w:rsidR="00507C18" w:rsidRPr="000952EC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1,4</w:t>
            </w:r>
          </w:p>
        </w:tc>
      </w:tr>
      <w:tr w:rsidR="00D53AD2" w:rsidRPr="00D53AD2" w:rsidTr="005D6B25">
        <w:trPr>
          <w:trHeight w:val="425"/>
        </w:trPr>
        <w:tc>
          <w:tcPr>
            <w:tcW w:w="302" w:type="pct"/>
            <w:tcBorders>
              <w:bottom w:val="single" w:sz="4" w:space="0" w:color="auto"/>
            </w:tcBorders>
          </w:tcPr>
          <w:p w:rsidR="00777735" w:rsidRPr="00785B07" w:rsidRDefault="00777735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2.4.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777735" w:rsidRPr="00785B07" w:rsidRDefault="00777735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Доходы бюджетов городских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777735" w:rsidRPr="00BB23A3" w:rsidRDefault="00BB23A3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BB23A3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:rsidR="00777735" w:rsidRPr="00BB23A3" w:rsidRDefault="00BB23A3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B23A3">
              <w:rPr>
                <w:rFonts w:ascii="Times New Roman" w:hAnsi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777735" w:rsidRPr="001061DF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777735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777735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777735" w:rsidRPr="000952EC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D53AD2" w:rsidRPr="00D53AD2" w:rsidTr="005D6B25">
        <w:trPr>
          <w:trHeight w:val="425"/>
        </w:trPr>
        <w:tc>
          <w:tcPr>
            <w:tcW w:w="302" w:type="pct"/>
            <w:tcBorders>
              <w:bottom w:val="single" w:sz="4" w:space="0" w:color="auto"/>
            </w:tcBorders>
          </w:tcPr>
          <w:p w:rsidR="00777735" w:rsidRPr="00785B07" w:rsidRDefault="00777735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2.5.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777735" w:rsidRPr="00785B07" w:rsidRDefault="00777735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 xml:space="preserve">Возврат остатков </w:t>
            </w:r>
            <w:proofErr w:type="spellStart"/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субсидий</w:t>
            </w:r>
            <w:proofErr w:type="gramStart"/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,с</w:t>
            </w:r>
            <w:proofErr w:type="gramEnd"/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убвенций</w:t>
            </w:r>
            <w:proofErr w:type="spellEnd"/>
            <w:r w:rsidRPr="00785B07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 xml:space="preserve"> и иных 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777735" w:rsidRPr="00BB23A3" w:rsidRDefault="00BB23A3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:rsidR="00777735" w:rsidRPr="00BB23A3" w:rsidRDefault="00BB23A3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-24,6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777735" w:rsidRPr="00AD4F90" w:rsidRDefault="00AD4F9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-24,6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777735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777735" w:rsidRPr="001061DF" w:rsidRDefault="001061D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777735" w:rsidRPr="000952EC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-0,1</w:t>
            </w:r>
          </w:p>
        </w:tc>
      </w:tr>
      <w:tr w:rsidR="00D53AD2" w:rsidRPr="00D53AD2" w:rsidTr="005D6B25">
        <w:trPr>
          <w:trHeight w:val="427"/>
        </w:trPr>
        <w:tc>
          <w:tcPr>
            <w:tcW w:w="302" w:type="pct"/>
            <w:shd w:val="clear" w:color="auto" w:fill="FBD4B4" w:themeFill="accent6" w:themeFillTint="66"/>
            <w:hideMark/>
          </w:tcPr>
          <w:p w:rsidR="00507C18" w:rsidRPr="00785B07" w:rsidRDefault="00507C18" w:rsidP="00507C1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shd w:val="clear" w:color="auto" w:fill="FBD4B4" w:themeFill="accent6" w:themeFillTint="66"/>
            <w:hideMark/>
          </w:tcPr>
          <w:p w:rsidR="00507C18" w:rsidRPr="00785B07" w:rsidRDefault="00507C18" w:rsidP="001619B9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785B07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Итого доходов:</w:t>
            </w:r>
          </w:p>
        </w:tc>
        <w:tc>
          <w:tcPr>
            <w:tcW w:w="776" w:type="pct"/>
            <w:shd w:val="clear" w:color="auto" w:fill="FBD4B4" w:themeFill="accent6" w:themeFillTint="66"/>
            <w:vAlign w:val="center"/>
            <w:hideMark/>
          </w:tcPr>
          <w:p w:rsidR="00507C18" w:rsidRPr="00BB23A3" w:rsidRDefault="00785B07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B23A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17 011,7</w:t>
            </w:r>
          </w:p>
        </w:tc>
        <w:tc>
          <w:tcPr>
            <w:tcW w:w="774" w:type="pct"/>
            <w:shd w:val="clear" w:color="auto" w:fill="FBD4B4" w:themeFill="accent6" w:themeFillTint="66"/>
            <w:vAlign w:val="center"/>
          </w:tcPr>
          <w:p w:rsidR="00507C18" w:rsidRPr="00BB23A3" w:rsidRDefault="00BB23A3" w:rsidP="006F26E5">
            <w:pPr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17 972,7</w:t>
            </w:r>
          </w:p>
        </w:tc>
        <w:tc>
          <w:tcPr>
            <w:tcW w:w="634" w:type="pct"/>
            <w:shd w:val="clear" w:color="auto" w:fill="FBD4B4" w:themeFill="accent6" w:themeFillTint="66"/>
            <w:vAlign w:val="center"/>
            <w:hideMark/>
          </w:tcPr>
          <w:p w:rsidR="00507C18" w:rsidRPr="00AD4F90" w:rsidRDefault="00AD4F90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AD4F9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18 230,2</w:t>
            </w:r>
          </w:p>
        </w:tc>
        <w:tc>
          <w:tcPr>
            <w:tcW w:w="564" w:type="pct"/>
            <w:shd w:val="clear" w:color="auto" w:fill="FBD4B4" w:themeFill="accent6" w:themeFillTint="66"/>
            <w:vAlign w:val="center"/>
            <w:hideMark/>
          </w:tcPr>
          <w:p w:rsidR="00507C18" w:rsidRPr="001061DF" w:rsidRDefault="001061DF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061D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257,5</w:t>
            </w:r>
          </w:p>
        </w:tc>
        <w:tc>
          <w:tcPr>
            <w:tcW w:w="422" w:type="pct"/>
            <w:shd w:val="clear" w:color="auto" w:fill="FBD4B4" w:themeFill="accent6" w:themeFillTint="66"/>
            <w:vAlign w:val="center"/>
            <w:hideMark/>
          </w:tcPr>
          <w:p w:rsidR="00507C18" w:rsidRPr="00713D14" w:rsidRDefault="00713D14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713D14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101,4</w:t>
            </w:r>
          </w:p>
        </w:tc>
        <w:tc>
          <w:tcPr>
            <w:tcW w:w="351" w:type="pct"/>
            <w:shd w:val="clear" w:color="auto" w:fill="FBD4B4" w:themeFill="accent6" w:themeFillTint="66"/>
            <w:vAlign w:val="center"/>
            <w:hideMark/>
          </w:tcPr>
          <w:p w:rsidR="00507C18" w:rsidRPr="00713D14" w:rsidRDefault="00713D14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713D14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</w:tr>
      <w:tr w:rsidR="00B63C10" w:rsidRPr="00D53AD2" w:rsidTr="005D6B25">
        <w:trPr>
          <w:trHeight w:val="427"/>
        </w:trPr>
        <w:tc>
          <w:tcPr>
            <w:tcW w:w="302" w:type="pct"/>
            <w:shd w:val="clear" w:color="auto" w:fill="FBD4B4" w:themeFill="accent6" w:themeFillTint="66"/>
          </w:tcPr>
          <w:p w:rsidR="00B63C10" w:rsidRPr="00D53AD2" w:rsidRDefault="00B63C10" w:rsidP="00507C1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7" w:type="pct"/>
            <w:shd w:val="clear" w:color="auto" w:fill="FBD4B4" w:themeFill="accent6" w:themeFillTint="66"/>
          </w:tcPr>
          <w:p w:rsidR="00B63C10" w:rsidRPr="00D53AD2" w:rsidRDefault="00B63C10" w:rsidP="001619B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FBD4B4" w:themeFill="accent6" w:themeFillTint="66"/>
            <w:vAlign w:val="center"/>
          </w:tcPr>
          <w:p w:rsidR="00B63C10" w:rsidRPr="00D53AD2" w:rsidRDefault="00B63C10" w:rsidP="006F26E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FBD4B4" w:themeFill="accent6" w:themeFillTint="66"/>
            <w:vAlign w:val="center"/>
          </w:tcPr>
          <w:p w:rsidR="00B63C10" w:rsidRPr="00D53AD2" w:rsidRDefault="00B63C10" w:rsidP="006F26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FBD4B4" w:themeFill="accent6" w:themeFillTint="66"/>
            <w:vAlign w:val="center"/>
          </w:tcPr>
          <w:p w:rsidR="00B63C10" w:rsidRPr="00D53AD2" w:rsidRDefault="00B63C10" w:rsidP="006F26E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FBD4B4" w:themeFill="accent6" w:themeFillTint="66"/>
            <w:vAlign w:val="center"/>
          </w:tcPr>
          <w:p w:rsidR="00B63C10" w:rsidRPr="00D53AD2" w:rsidRDefault="00B63C10" w:rsidP="006F26E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FBD4B4" w:themeFill="accent6" w:themeFillTint="66"/>
            <w:vAlign w:val="center"/>
          </w:tcPr>
          <w:p w:rsidR="00B63C10" w:rsidRPr="00D53AD2" w:rsidRDefault="00B63C10" w:rsidP="006F26E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FBD4B4" w:themeFill="accent6" w:themeFillTint="66"/>
            <w:vAlign w:val="center"/>
          </w:tcPr>
          <w:p w:rsidR="00B63C10" w:rsidRPr="00D53AD2" w:rsidRDefault="00B63C10" w:rsidP="006F26E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3AD2" w:rsidRPr="00D53AD2" w:rsidTr="005D6B25">
        <w:trPr>
          <w:trHeight w:val="414"/>
        </w:trPr>
        <w:tc>
          <w:tcPr>
            <w:tcW w:w="302" w:type="pct"/>
            <w:shd w:val="clear" w:color="auto" w:fill="D6E3BC" w:themeFill="accent3" w:themeFillTint="66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shd w:val="clear" w:color="auto" w:fill="D6E3BC" w:themeFill="accent3" w:themeFillTint="66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Расходы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  <w:hideMark/>
          </w:tcPr>
          <w:p w:rsidR="00507C18" w:rsidRPr="001C25C0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D6E3BC" w:themeFill="accent3" w:themeFillTint="66"/>
            <w:vAlign w:val="center"/>
          </w:tcPr>
          <w:p w:rsidR="00507C18" w:rsidRPr="00D53AD2" w:rsidRDefault="00507C18" w:rsidP="006F26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D6E3BC" w:themeFill="accent3" w:themeFillTint="66"/>
            <w:vAlign w:val="center"/>
            <w:hideMark/>
          </w:tcPr>
          <w:p w:rsidR="00507C18" w:rsidRPr="00D53AD2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D6E3BC" w:themeFill="accent3" w:themeFillTint="66"/>
            <w:vAlign w:val="center"/>
            <w:hideMark/>
          </w:tcPr>
          <w:p w:rsidR="00507C18" w:rsidRPr="00D53AD2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D6E3BC" w:themeFill="accent3" w:themeFillTint="66"/>
            <w:vAlign w:val="center"/>
            <w:hideMark/>
          </w:tcPr>
          <w:p w:rsidR="00507C18" w:rsidRPr="00D53AD2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D6E3BC" w:themeFill="accent3" w:themeFillTint="66"/>
            <w:vAlign w:val="center"/>
            <w:hideMark/>
          </w:tcPr>
          <w:p w:rsidR="00507C18" w:rsidRPr="00D53AD2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D53AD2" w:rsidRPr="00D53AD2" w:rsidTr="005D6B25">
        <w:trPr>
          <w:trHeight w:val="629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8 794,3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12 632,1</w:t>
            </w:r>
          </w:p>
        </w:tc>
        <w:tc>
          <w:tcPr>
            <w:tcW w:w="634" w:type="pct"/>
            <w:vAlign w:val="center"/>
            <w:hideMark/>
          </w:tcPr>
          <w:p w:rsidR="00507C18" w:rsidRPr="00713D14" w:rsidRDefault="00713D14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13D14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11 163,0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-1 469,1</w:t>
            </w:r>
          </w:p>
        </w:tc>
        <w:tc>
          <w:tcPr>
            <w:tcW w:w="422" w:type="pct"/>
            <w:vAlign w:val="center"/>
            <w:hideMark/>
          </w:tcPr>
          <w:p w:rsidR="00507C18" w:rsidRPr="00713D14" w:rsidRDefault="00713D14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13D14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88,4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62,3</w:t>
            </w:r>
          </w:p>
        </w:tc>
      </w:tr>
      <w:tr w:rsidR="00D53AD2" w:rsidRPr="00D53AD2" w:rsidTr="005D6B25">
        <w:trPr>
          <w:trHeight w:val="480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Национальная оборона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165,7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AA5BF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178,5</w:t>
            </w:r>
          </w:p>
        </w:tc>
        <w:tc>
          <w:tcPr>
            <w:tcW w:w="634" w:type="pct"/>
            <w:vAlign w:val="center"/>
            <w:hideMark/>
          </w:tcPr>
          <w:p w:rsidR="00507C18" w:rsidRPr="00713D14" w:rsidRDefault="00713D14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13D14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178,5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  <w:hideMark/>
          </w:tcPr>
          <w:p w:rsidR="00507C18" w:rsidRPr="00713D14" w:rsidRDefault="00713D14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13D14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1,0</w:t>
            </w:r>
          </w:p>
        </w:tc>
      </w:tr>
      <w:tr w:rsidR="00D53AD2" w:rsidRPr="00D53AD2" w:rsidTr="005D6B25">
        <w:trPr>
          <w:trHeight w:val="964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59,0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59,0</w:t>
            </w:r>
          </w:p>
        </w:tc>
        <w:tc>
          <w:tcPr>
            <w:tcW w:w="634" w:type="pct"/>
            <w:vAlign w:val="center"/>
            <w:hideMark/>
          </w:tcPr>
          <w:p w:rsidR="00507C18" w:rsidRPr="00F557AF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57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10,3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-48,7</w:t>
            </w:r>
          </w:p>
        </w:tc>
        <w:tc>
          <w:tcPr>
            <w:tcW w:w="422" w:type="pct"/>
            <w:vAlign w:val="center"/>
            <w:hideMark/>
          </w:tcPr>
          <w:p w:rsidR="00507C18" w:rsidRPr="00F557AF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57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17,5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0,1</w:t>
            </w:r>
          </w:p>
        </w:tc>
      </w:tr>
      <w:tr w:rsidR="00D53AD2" w:rsidRPr="00D53AD2" w:rsidTr="005D6B25">
        <w:trPr>
          <w:trHeight w:val="565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4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753,0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874,3</w:t>
            </w:r>
          </w:p>
        </w:tc>
        <w:tc>
          <w:tcPr>
            <w:tcW w:w="634" w:type="pct"/>
            <w:vAlign w:val="center"/>
            <w:hideMark/>
          </w:tcPr>
          <w:p w:rsidR="00507C18" w:rsidRPr="00F557AF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57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596,5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0952EC" w:rsidP="00DC0EDE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-277,8</w:t>
            </w:r>
          </w:p>
        </w:tc>
        <w:tc>
          <w:tcPr>
            <w:tcW w:w="422" w:type="pct"/>
            <w:vAlign w:val="center"/>
            <w:hideMark/>
          </w:tcPr>
          <w:p w:rsidR="00507C18" w:rsidRPr="00F557AF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57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68,2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3,3</w:t>
            </w:r>
          </w:p>
        </w:tc>
      </w:tr>
      <w:tr w:rsidR="00D53AD2" w:rsidRPr="00D53AD2" w:rsidTr="005D6B25">
        <w:trPr>
          <w:trHeight w:val="712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1 218,6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1 224,7</w:t>
            </w:r>
          </w:p>
        </w:tc>
        <w:tc>
          <w:tcPr>
            <w:tcW w:w="634" w:type="pct"/>
            <w:vAlign w:val="center"/>
            <w:hideMark/>
          </w:tcPr>
          <w:p w:rsidR="00507C18" w:rsidRPr="00F557AF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57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629,4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0952EC" w:rsidP="00DC0EDE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-595,3</w:t>
            </w:r>
          </w:p>
        </w:tc>
        <w:tc>
          <w:tcPr>
            <w:tcW w:w="422" w:type="pct"/>
            <w:vAlign w:val="center"/>
            <w:hideMark/>
          </w:tcPr>
          <w:p w:rsidR="00507C18" w:rsidRPr="00F557AF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57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51,4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3,5</w:t>
            </w:r>
          </w:p>
        </w:tc>
      </w:tr>
      <w:tr w:rsidR="00D53AD2" w:rsidRPr="00D53AD2" w:rsidTr="005D6B25">
        <w:trPr>
          <w:trHeight w:val="353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6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Образование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234,0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99,2</w:t>
            </w:r>
          </w:p>
        </w:tc>
        <w:tc>
          <w:tcPr>
            <w:tcW w:w="634" w:type="pct"/>
            <w:vAlign w:val="center"/>
            <w:hideMark/>
          </w:tcPr>
          <w:p w:rsidR="00507C18" w:rsidRPr="00F557AF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57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2,9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-96,3</w:t>
            </w:r>
          </w:p>
        </w:tc>
        <w:tc>
          <w:tcPr>
            <w:tcW w:w="422" w:type="pct"/>
            <w:vAlign w:val="center"/>
            <w:hideMark/>
          </w:tcPr>
          <w:p w:rsidR="00507C18" w:rsidRPr="00F557AF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F557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2,9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0,1</w:t>
            </w:r>
          </w:p>
        </w:tc>
      </w:tr>
      <w:tr w:rsidR="00D53AD2" w:rsidRPr="00D53AD2" w:rsidTr="005D6B25">
        <w:trPr>
          <w:trHeight w:val="555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7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5 197,6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4 950,7</w:t>
            </w:r>
          </w:p>
        </w:tc>
        <w:tc>
          <w:tcPr>
            <w:tcW w:w="634" w:type="pct"/>
            <w:vAlign w:val="center"/>
            <w:hideMark/>
          </w:tcPr>
          <w:p w:rsidR="00507C18" w:rsidRPr="00C31DEE" w:rsidRDefault="00F557AF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4 681,2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507C18" w:rsidP="000952EC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-</w:t>
            </w:r>
            <w:r w:rsidR="000952EC"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269,5</w:t>
            </w:r>
          </w:p>
        </w:tc>
        <w:tc>
          <w:tcPr>
            <w:tcW w:w="422" w:type="pct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94,6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26,1</w:t>
            </w:r>
          </w:p>
        </w:tc>
      </w:tr>
      <w:tr w:rsidR="00D53AD2" w:rsidRPr="00D53AD2" w:rsidTr="005D6B25">
        <w:trPr>
          <w:trHeight w:val="271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8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Социальная политика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489,5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469,8</w:t>
            </w:r>
          </w:p>
        </w:tc>
        <w:tc>
          <w:tcPr>
            <w:tcW w:w="634" w:type="pct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469,8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2,6</w:t>
            </w:r>
          </w:p>
        </w:tc>
      </w:tr>
      <w:tr w:rsidR="00D53AD2" w:rsidRPr="00D53AD2" w:rsidTr="005D6B25">
        <w:trPr>
          <w:trHeight w:val="122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9</w:t>
            </w: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180,0</w:t>
            </w:r>
          </w:p>
        </w:tc>
        <w:tc>
          <w:tcPr>
            <w:tcW w:w="634" w:type="pct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180,0</w:t>
            </w:r>
          </w:p>
        </w:tc>
        <w:tc>
          <w:tcPr>
            <w:tcW w:w="564" w:type="pct"/>
            <w:vAlign w:val="center"/>
            <w:hideMark/>
          </w:tcPr>
          <w:p w:rsidR="00507C18" w:rsidRPr="000952EC" w:rsidRDefault="000952EC" w:rsidP="00DC0EDE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22" w:type="pct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351" w:type="pct"/>
            <w:vAlign w:val="center"/>
            <w:hideMark/>
          </w:tcPr>
          <w:p w:rsidR="00507C18" w:rsidRPr="00CC3918" w:rsidRDefault="000952EC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C3918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1,0</w:t>
            </w:r>
          </w:p>
        </w:tc>
      </w:tr>
      <w:tr w:rsidR="00D53AD2" w:rsidRPr="00D53AD2" w:rsidTr="005D6B25">
        <w:trPr>
          <w:trHeight w:val="423"/>
        </w:trPr>
        <w:tc>
          <w:tcPr>
            <w:tcW w:w="302" w:type="pct"/>
            <w:shd w:val="clear" w:color="auto" w:fill="D6E3BC" w:themeFill="accent3" w:themeFillTint="66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shd w:val="clear" w:color="auto" w:fill="D6E3BC" w:themeFill="accent3" w:themeFillTint="66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Итого расходов: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  <w:hideMark/>
          </w:tcPr>
          <w:p w:rsidR="00507C18" w:rsidRPr="001C25C0" w:rsidRDefault="001C25C0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17 011,7</w:t>
            </w:r>
          </w:p>
        </w:tc>
        <w:tc>
          <w:tcPr>
            <w:tcW w:w="774" w:type="pct"/>
            <w:shd w:val="clear" w:color="auto" w:fill="D6E3BC" w:themeFill="accent3" w:themeFillTint="66"/>
            <w:vAlign w:val="center"/>
          </w:tcPr>
          <w:p w:rsidR="00507C18" w:rsidRPr="001F7CAD" w:rsidRDefault="001F7CAD" w:rsidP="006F26E5">
            <w:pPr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20 668,3</w:t>
            </w:r>
          </w:p>
        </w:tc>
        <w:tc>
          <w:tcPr>
            <w:tcW w:w="634" w:type="pct"/>
            <w:shd w:val="clear" w:color="auto" w:fill="D6E3BC" w:themeFill="accent3" w:themeFillTint="66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17 911,6</w:t>
            </w:r>
          </w:p>
        </w:tc>
        <w:tc>
          <w:tcPr>
            <w:tcW w:w="564" w:type="pct"/>
            <w:shd w:val="clear" w:color="auto" w:fill="D6E3BC" w:themeFill="accent3" w:themeFillTint="66"/>
            <w:vAlign w:val="center"/>
            <w:hideMark/>
          </w:tcPr>
          <w:p w:rsidR="00507C18" w:rsidRPr="000952EC" w:rsidRDefault="00507C18" w:rsidP="000952E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0952E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0952EC" w:rsidRPr="000952EC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2 756,7</w:t>
            </w:r>
          </w:p>
        </w:tc>
        <w:tc>
          <w:tcPr>
            <w:tcW w:w="422" w:type="pct"/>
            <w:shd w:val="clear" w:color="auto" w:fill="D6E3BC" w:themeFill="accent3" w:themeFillTint="66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86,7</w:t>
            </w:r>
          </w:p>
        </w:tc>
        <w:tc>
          <w:tcPr>
            <w:tcW w:w="351" w:type="pct"/>
            <w:shd w:val="clear" w:color="auto" w:fill="D6E3BC" w:themeFill="accent3" w:themeFillTint="66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</w:tr>
      <w:tr w:rsidR="00CA54A9" w:rsidRPr="00D53AD2" w:rsidTr="005D6B25">
        <w:trPr>
          <w:trHeight w:val="122"/>
        </w:trPr>
        <w:tc>
          <w:tcPr>
            <w:tcW w:w="302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7" w:type="pct"/>
            <w:vAlign w:val="center"/>
            <w:hideMark/>
          </w:tcPr>
          <w:p w:rsidR="00507C18" w:rsidRPr="001C25C0" w:rsidRDefault="00507C18" w:rsidP="006F26E5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76" w:type="pct"/>
            <w:vAlign w:val="center"/>
            <w:hideMark/>
          </w:tcPr>
          <w:p w:rsidR="00507C18" w:rsidRPr="001C25C0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1C25C0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774" w:type="pct"/>
            <w:vAlign w:val="center"/>
          </w:tcPr>
          <w:p w:rsidR="00507C18" w:rsidRPr="001F7CAD" w:rsidRDefault="001F7CAD" w:rsidP="00AA5BF2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F7CAD">
              <w:rPr>
                <w:rFonts w:ascii="Times New Roman" w:hAnsi="Times New Roman"/>
                <w:color w:val="002060"/>
                <w:sz w:val="18"/>
                <w:szCs w:val="18"/>
              </w:rPr>
              <w:t>-2 695,6</w:t>
            </w:r>
          </w:p>
        </w:tc>
        <w:tc>
          <w:tcPr>
            <w:tcW w:w="634" w:type="pct"/>
            <w:vAlign w:val="center"/>
            <w:hideMark/>
          </w:tcPr>
          <w:p w:rsidR="00507C18" w:rsidRPr="00C31DEE" w:rsidRDefault="00C31DEE" w:rsidP="006F26E5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C31DEE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318,6</w:t>
            </w:r>
          </w:p>
        </w:tc>
        <w:tc>
          <w:tcPr>
            <w:tcW w:w="564" w:type="pct"/>
            <w:vAlign w:val="center"/>
            <w:hideMark/>
          </w:tcPr>
          <w:p w:rsidR="00507C18" w:rsidRPr="00D53AD2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2" w:type="pct"/>
            <w:vAlign w:val="center"/>
            <w:hideMark/>
          </w:tcPr>
          <w:p w:rsidR="00507C18" w:rsidRPr="00D53AD2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1" w:type="pct"/>
            <w:vAlign w:val="center"/>
            <w:hideMark/>
          </w:tcPr>
          <w:p w:rsidR="00507C18" w:rsidRPr="00D53AD2" w:rsidRDefault="00507C18" w:rsidP="006F26E5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200802" w:rsidRPr="00D53AD2" w:rsidRDefault="0020080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BCF" w:rsidRPr="00A3063B" w:rsidRDefault="0089066C" w:rsidP="005B59B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3063B">
        <w:rPr>
          <w:rFonts w:ascii="Times New Roman" w:hAnsi="Times New Roman"/>
          <w:color w:val="002060"/>
          <w:sz w:val="24"/>
          <w:szCs w:val="24"/>
        </w:rPr>
        <w:t>Общее увеличение плановых показателе</w:t>
      </w:r>
      <w:r w:rsidR="000832CB" w:rsidRPr="00A3063B">
        <w:rPr>
          <w:rFonts w:ascii="Times New Roman" w:hAnsi="Times New Roman"/>
          <w:color w:val="002060"/>
          <w:sz w:val="24"/>
          <w:szCs w:val="24"/>
        </w:rPr>
        <w:t xml:space="preserve">й </w:t>
      </w:r>
      <w:r w:rsidR="000832CB" w:rsidRPr="00A3063B">
        <w:rPr>
          <w:rFonts w:ascii="Times New Roman" w:hAnsi="Times New Roman"/>
          <w:color w:val="002060"/>
          <w:sz w:val="24"/>
          <w:szCs w:val="24"/>
          <w:u w:val="single"/>
        </w:rPr>
        <w:t>доходной части</w:t>
      </w:r>
      <w:r w:rsidR="000832CB" w:rsidRPr="00A3063B">
        <w:rPr>
          <w:rFonts w:ascii="Times New Roman" w:hAnsi="Times New Roman"/>
          <w:color w:val="002060"/>
          <w:sz w:val="24"/>
          <w:szCs w:val="24"/>
        </w:rPr>
        <w:t xml:space="preserve"> бюджета за 2020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год составило </w:t>
      </w:r>
      <w:r w:rsidRPr="00A3063B">
        <w:rPr>
          <w:rFonts w:ascii="Times New Roman" w:hAnsi="Times New Roman"/>
          <w:b/>
          <w:color w:val="002060"/>
          <w:sz w:val="24"/>
          <w:szCs w:val="24"/>
        </w:rPr>
        <w:t xml:space="preserve">– </w:t>
      </w:r>
      <w:r w:rsidR="004C2F55" w:rsidRPr="00A3063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832CB" w:rsidRPr="00A3063B">
        <w:rPr>
          <w:rFonts w:ascii="Times New Roman" w:hAnsi="Times New Roman"/>
          <w:b/>
          <w:color w:val="002060"/>
          <w:sz w:val="24"/>
          <w:szCs w:val="24"/>
        </w:rPr>
        <w:t>961,0</w:t>
      </w:r>
      <w:r w:rsidR="004C2F55" w:rsidRPr="00A3063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619B9" w:rsidRPr="00A3063B">
        <w:rPr>
          <w:rFonts w:ascii="Times New Roman" w:hAnsi="Times New Roman"/>
          <w:color w:val="002060"/>
          <w:sz w:val="24"/>
          <w:szCs w:val="24"/>
        </w:rPr>
        <w:t>т</w:t>
      </w:r>
      <w:r w:rsidRPr="00A3063B">
        <w:rPr>
          <w:rFonts w:ascii="Times New Roman" w:hAnsi="Times New Roman"/>
          <w:color w:val="002060"/>
          <w:sz w:val="24"/>
          <w:szCs w:val="24"/>
        </w:rPr>
        <w:t>ыс. руб</w:t>
      </w:r>
      <w:r w:rsidR="00A3063B" w:rsidRPr="00A3063B">
        <w:rPr>
          <w:rFonts w:ascii="Times New Roman" w:hAnsi="Times New Roman"/>
          <w:color w:val="002060"/>
          <w:sz w:val="24"/>
          <w:szCs w:val="24"/>
        </w:rPr>
        <w:t>лей</w:t>
      </w:r>
      <w:r w:rsidRPr="00A3063B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FA1DE9" w:rsidRPr="00A3063B">
        <w:rPr>
          <w:rFonts w:ascii="Times New Roman" w:hAnsi="Times New Roman"/>
          <w:color w:val="002060"/>
          <w:sz w:val="24"/>
          <w:szCs w:val="24"/>
        </w:rPr>
        <w:t>в том числе</w:t>
      </w:r>
      <w:r w:rsidRPr="00A3063B">
        <w:rPr>
          <w:rFonts w:ascii="Times New Roman" w:hAnsi="Times New Roman"/>
          <w:color w:val="002060"/>
          <w:sz w:val="24"/>
          <w:szCs w:val="24"/>
        </w:rPr>
        <w:t>:</w:t>
      </w:r>
    </w:p>
    <w:p w:rsidR="000832CB" w:rsidRPr="000832CB" w:rsidRDefault="000832CB" w:rsidP="005B59B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0832CB">
        <w:rPr>
          <w:rFonts w:ascii="Times New Roman" w:hAnsi="Times New Roman"/>
          <w:color w:val="002060"/>
          <w:sz w:val="24"/>
          <w:szCs w:val="24"/>
        </w:rPr>
        <w:t xml:space="preserve">Увеличение налоговых и неналоговых доходов в сумме </w:t>
      </w:r>
      <w:r w:rsidR="00146C4D" w:rsidRPr="00A3063B">
        <w:rPr>
          <w:rFonts w:ascii="Times New Roman" w:hAnsi="Times New Roman"/>
          <w:b/>
          <w:color w:val="002060"/>
          <w:sz w:val="24"/>
          <w:szCs w:val="24"/>
        </w:rPr>
        <w:t>807,8</w:t>
      </w:r>
      <w:r w:rsidRPr="000832CB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0832CB" w:rsidRPr="000832CB" w:rsidRDefault="000832CB" w:rsidP="005B59B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0832CB">
        <w:rPr>
          <w:rFonts w:ascii="Times New Roman" w:hAnsi="Times New Roman"/>
          <w:color w:val="002060"/>
          <w:sz w:val="24"/>
          <w:szCs w:val="24"/>
        </w:rPr>
        <w:t xml:space="preserve">Увеличение суммы безвозмездных поступлений на </w:t>
      </w:r>
      <w:r w:rsidR="00146C4D" w:rsidRPr="00A3063B">
        <w:rPr>
          <w:rFonts w:ascii="Times New Roman" w:hAnsi="Times New Roman"/>
          <w:b/>
          <w:color w:val="002060"/>
          <w:sz w:val="24"/>
          <w:szCs w:val="24"/>
        </w:rPr>
        <w:t>153,2</w:t>
      </w:r>
      <w:r w:rsidRPr="000832C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832CB">
        <w:rPr>
          <w:rFonts w:ascii="Times New Roman" w:hAnsi="Times New Roman"/>
          <w:color w:val="002060"/>
          <w:sz w:val="24"/>
          <w:szCs w:val="24"/>
        </w:rPr>
        <w:t xml:space="preserve"> тыс. руб., их них:</w:t>
      </w:r>
    </w:p>
    <w:p w:rsidR="000832CB" w:rsidRPr="000832CB" w:rsidRDefault="000832CB" w:rsidP="005B59B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832CB">
        <w:rPr>
          <w:rFonts w:ascii="Times New Roman" w:hAnsi="Times New Roman"/>
          <w:color w:val="002060"/>
          <w:sz w:val="24"/>
          <w:szCs w:val="24"/>
        </w:rPr>
        <w:t xml:space="preserve">- дотаций на сбалансированность бюджетов </w:t>
      </w:r>
      <w:r w:rsidR="00A3063B">
        <w:rPr>
          <w:rFonts w:ascii="Times New Roman" w:hAnsi="Times New Roman"/>
          <w:color w:val="002060"/>
          <w:sz w:val="24"/>
          <w:szCs w:val="24"/>
        </w:rPr>
        <w:t xml:space="preserve">на </w:t>
      </w:r>
      <w:r w:rsidR="00146C4D" w:rsidRPr="00A3063B">
        <w:rPr>
          <w:rFonts w:ascii="Times New Roman" w:hAnsi="Times New Roman"/>
          <w:color w:val="002060"/>
          <w:sz w:val="24"/>
          <w:szCs w:val="24"/>
        </w:rPr>
        <w:t>94,7</w:t>
      </w:r>
      <w:r w:rsidRPr="000832CB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0832CB" w:rsidRPr="000832CB" w:rsidRDefault="000832CB" w:rsidP="005B59B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832CB">
        <w:rPr>
          <w:rFonts w:ascii="Times New Roman" w:hAnsi="Times New Roman"/>
          <w:color w:val="002060"/>
          <w:sz w:val="24"/>
          <w:szCs w:val="24"/>
        </w:rPr>
        <w:t xml:space="preserve">- субвенции бюджетам поселений на </w:t>
      </w:r>
      <w:r w:rsidR="00146C4D" w:rsidRPr="00A3063B">
        <w:rPr>
          <w:rFonts w:ascii="Times New Roman" w:hAnsi="Times New Roman"/>
          <w:color w:val="002060"/>
          <w:sz w:val="24"/>
          <w:szCs w:val="24"/>
        </w:rPr>
        <w:t>83,1</w:t>
      </w:r>
      <w:r w:rsidRPr="000832CB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0832CB" w:rsidRDefault="000832CB" w:rsidP="005B59BF">
      <w:pPr>
        <w:spacing w:after="0" w:line="24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</w:pPr>
      <w:r w:rsidRPr="000832CB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- возврат остатков субсидий прошлых лет на -</w:t>
      </w:r>
      <w:r w:rsidR="00146C4D" w:rsidRPr="00A3063B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24,6</w:t>
      </w:r>
      <w:r w:rsidRPr="000832CB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тыс. рублей.</w:t>
      </w:r>
    </w:p>
    <w:p w:rsidR="00A3063B" w:rsidRPr="00D179E6" w:rsidRDefault="00A3063B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3063B">
        <w:rPr>
          <w:rFonts w:ascii="Times New Roman" w:hAnsi="Times New Roman"/>
          <w:color w:val="002060"/>
          <w:sz w:val="24"/>
          <w:szCs w:val="24"/>
        </w:rPr>
        <w:t xml:space="preserve">Общий процент увеличения </w:t>
      </w:r>
      <w:r>
        <w:rPr>
          <w:rFonts w:ascii="Times New Roman" w:hAnsi="Times New Roman"/>
          <w:color w:val="002060"/>
          <w:sz w:val="24"/>
          <w:szCs w:val="24"/>
        </w:rPr>
        <w:t>доходной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части при внесении изменений в бюджет </w:t>
      </w:r>
      <w:r>
        <w:rPr>
          <w:rFonts w:ascii="Times New Roman" w:hAnsi="Times New Roman"/>
          <w:color w:val="002060"/>
          <w:sz w:val="24"/>
          <w:szCs w:val="24"/>
        </w:rPr>
        <w:t>городского поселения «Поселок Хани»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составил </w:t>
      </w:r>
      <w:r>
        <w:rPr>
          <w:rFonts w:ascii="Times New Roman" w:hAnsi="Times New Roman"/>
          <w:color w:val="002060"/>
          <w:sz w:val="24"/>
          <w:szCs w:val="24"/>
        </w:rPr>
        <w:t>5,6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%. </w:t>
      </w:r>
    </w:p>
    <w:p w:rsidR="00A3063B" w:rsidRDefault="00A3063B" w:rsidP="005B59B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Общее увеличение плановых показателей </w:t>
      </w:r>
      <w:r w:rsidRPr="00A3063B">
        <w:rPr>
          <w:rFonts w:ascii="Times New Roman" w:hAnsi="Times New Roman"/>
          <w:bCs/>
          <w:color w:val="002060"/>
          <w:sz w:val="24"/>
          <w:szCs w:val="24"/>
          <w:u w:val="single"/>
        </w:rPr>
        <w:t>расходной части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 бюджета за 2020 год составило  – 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3 656,6</w:t>
      </w:r>
      <w:r w:rsidRPr="00A3063B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>тыс. рублей</w:t>
      </w:r>
      <w:r w:rsidRPr="00A3063B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A3063B" w:rsidRPr="00A3063B" w:rsidRDefault="00A3063B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3063B">
        <w:rPr>
          <w:rFonts w:ascii="Times New Roman" w:hAnsi="Times New Roman"/>
          <w:color w:val="002060"/>
          <w:sz w:val="24"/>
          <w:szCs w:val="24"/>
        </w:rPr>
        <w:t xml:space="preserve">Общий процент увеличения расходной части при внесении изменений в бюджет </w:t>
      </w:r>
      <w:r>
        <w:rPr>
          <w:rFonts w:ascii="Times New Roman" w:hAnsi="Times New Roman"/>
          <w:color w:val="002060"/>
          <w:sz w:val="24"/>
          <w:szCs w:val="24"/>
        </w:rPr>
        <w:t>городского поселения «Поселок Хани»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составил </w:t>
      </w:r>
      <w:r>
        <w:rPr>
          <w:rFonts w:ascii="Times New Roman" w:hAnsi="Times New Roman"/>
          <w:color w:val="002060"/>
          <w:sz w:val="24"/>
          <w:szCs w:val="24"/>
        </w:rPr>
        <w:t>21,5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%. </w:t>
      </w:r>
    </w:p>
    <w:p w:rsidR="00A3063B" w:rsidRPr="00A3063B" w:rsidRDefault="00A3063B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Увеличение дефицита бюджета составило </w:t>
      </w:r>
      <w:r w:rsidRPr="00A3063B">
        <w:rPr>
          <w:rFonts w:ascii="Times New Roman" w:hAnsi="Times New Roman"/>
          <w:b/>
          <w:bCs/>
          <w:color w:val="002060"/>
          <w:sz w:val="24"/>
          <w:szCs w:val="24"/>
        </w:rPr>
        <w:t>2 695,6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</w:p>
    <w:p w:rsidR="00BA4A36" w:rsidRPr="00D179E6" w:rsidRDefault="00B3768E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179E6">
        <w:rPr>
          <w:rFonts w:ascii="Times New Roman" w:hAnsi="Times New Roman"/>
          <w:color w:val="002060"/>
          <w:sz w:val="24"/>
          <w:szCs w:val="24"/>
        </w:rPr>
        <w:t xml:space="preserve">Расчетная величина </w:t>
      </w:r>
      <w:r w:rsidR="00822B6E" w:rsidRPr="00D179E6">
        <w:rPr>
          <w:rFonts w:ascii="Times New Roman" w:hAnsi="Times New Roman"/>
          <w:color w:val="002060"/>
          <w:sz w:val="24"/>
          <w:szCs w:val="24"/>
        </w:rPr>
        <w:t>дефицита б</w:t>
      </w:r>
      <w:r w:rsidRPr="00D179E6">
        <w:rPr>
          <w:rFonts w:ascii="Times New Roman" w:hAnsi="Times New Roman"/>
          <w:color w:val="002060"/>
          <w:sz w:val="24"/>
          <w:szCs w:val="24"/>
        </w:rPr>
        <w:t>юджета</w:t>
      </w:r>
      <w:r w:rsidR="00EC23CE" w:rsidRPr="00D179E6">
        <w:rPr>
          <w:rFonts w:ascii="Times New Roman" w:hAnsi="Times New Roman"/>
          <w:color w:val="002060"/>
          <w:sz w:val="24"/>
          <w:szCs w:val="24"/>
        </w:rPr>
        <w:t>, прогнозируемая на</w:t>
      </w:r>
      <w:r w:rsidR="00A3063B" w:rsidRPr="00D179E6">
        <w:rPr>
          <w:rFonts w:ascii="Times New Roman" w:hAnsi="Times New Roman"/>
          <w:color w:val="002060"/>
          <w:sz w:val="24"/>
          <w:szCs w:val="24"/>
        </w:rPr>
        <w:t xml:space="preserve"> 2020</w:t>
      </w:r>
      <w:r w:rsidRPr="00D179E6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="00103ABC" w:rsidRPr="00D179E6">
        <w:rPr>
          <w:rFonts w:ascii="Times New Roman" w:hAnsi="Times New Roman"/>
          <w:color w:val="002060"/>
          <w:sz w:val="24"/>
          <w:szCs w:val="24"/>
        </w:rPr>
        <w:t>,</w:t>
      </w:r>
      <w:r w:rsidR="00A13702" w:rsidRPr="00D179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03ABC" w:rsidRPr="00D179E6">
        <w:rPr>
          <w:rFonts w:ascii="Times New Roman" w:hAnsi="Times New Roman"/>
          <w:color w:val="002060"/>
          <w:sz w:val="24"/>
          <w:szCs w:val="24"/>
        </w:rPr>
        <w:t>составляла</w:t>
      </w:r>
      <w:r w:rsidR="00A13702" w:rsidRPr="00D179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3063B" w:rsidRPr="00D179E6">
        <w:rPr>
          <w:rFonts w:ascii="Times New Roman" w:hAnsi="Times New Roman"/>
          <w:color w:val="002060"/>
          <w:sz w:val="24"/>
          <w:szCs w:val="24"/>
        </w:rPr>
        <w:t>2 695,6</w:t>
      </w:r>
      <w:r w:rsidR="00822B6E" w:rsidRPr="00D179E6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A13702" w:rsidRPr="00D179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179E6">
        <w:rPr>
          <w:rFonts w:ascii="Times New Roman" w:hAnsi="Times New Roman"/>
          <w:color w:val="002060"/>
          <w:sz w:val="24"/>
          <w:szCs w:val="24"/>
        </w:rPr>
        <w:t>руб</w:t>
      </w:r>
      <w:r w:rsidR="00A3063B" w:rsidRPr="00D179E6">
        <w:rPr>
          <w:rFonts w:ascii="Times New Roman" w:hAnsi="Times New Roman"/>
          <w:color w:val="002060"/>
          <w:sz w:val="24"/>
          <w:szCs w:val="24"/>
        </w:rPr>
        <w:t>лей</w:t>
      </w:r>
      <w:r w:rsidR="00103ABC" w:rsidRPr="00D179E6">
        <w:rPr>
          <w:rFonts w:ascii="Times New Roman" w:hAnsi="Times New Roman"/>
          <w:color w:val="002060"/>
          <w:sz w:val="24"/>
          <w:szCs w:val="24"/>
        </w:rPr>
        <w:t>,</w:t>
      </w:r>
      <w:r w:rsidR="00A13702" w:rsidRPr="00D179E6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="00D37A24" w:rsidRPr="00D179E6">
        <w:rPr>
          <w:rFonts w:ascii="Times New Roman" w:hAnsi="Times New Roman"/>
          <w:color w:val="002060"/>
          <w:sz w:val="24"/>
          <w:szCs w:val="24"/>
        </w:rPr>
        <w:t>на</w:t>
      </w:r>
      <w:r w:rsidR="0047093D" w:rsidRPr="00D179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37A24" w:rsidRPr="00D179E6">
        <w:rPr>
          <w:rFonts w:ascii="Times New Roman" w:hAnsi="Times New Roman"/>
          <w:color w:val="002060"/>
          <w:sz w:val="24"/>
          <w:szCs w:val="24"/>
        </w:rPr>
        <w:t xml:space="preserve"> конец</w:t>
      </w:r>
      <w:proofErr w:type="gramEnd"/>
      <w:r w:rsidR="00A13702" w:rsidRPr="00D179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3063B" w:rsidRPr="00D179E6">
        <w:rPr>
          <w:rFonts w:ascii="Times New Roman" w:hAnsi="Times New Roman"/>
          <w:color w:val="002060"/>
          <w:sz w:val="24"/>
          <w:szCs w:val="24"/>
        </w:rPr>
        <w:t>2020</w:t>
      </w:r>
      <w:r w:rsidR="00BA4A36" w:rsidRPr="00D179E6">
        <w:rPr>
          <w:rFonts w:ascii="Times New Roman" w:hAnsi="Times New Roman"/>
          <w:color w:val="002060"/>
          <w:sz w:val="24"/>
          <w:szCs w:val="24"/>
        </w:rPr>
        <w:t xml:space="preserve"> года наблюдается </w:t>
      </w:r>
      <w:r w:rsidR="004E4765" w:rsidRPr="00D179E6">
        <w:rPr>
          <w:rFonts w:ascii="Times New Roman" w:hAnsi="Times New Roman"/>
          <w:color w:val="002060"/>
          <w:sz w:val="24"/>
          <w:szCs w:val="24"/>
        </w:rPr>
        <w:t>профицит</w:t>
      </w:r>
      <w:r w:rsidR="00A13702" w:rsidRPr="00D179E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A4A36" w:rsidRPr="00D179E6">
        <w:rPr>
          <w:rFonts w:ascii="Times New Roman" w:hAnsi="Times New Roman"/>
          <w:color w:val="002060"/>
          <w:sz w:val="24"/>
          <w:szCs w:val="24"/>
        </w:rPr>
        <w:t xml:space="preserve">в сумме </w:t>
      </w:r>
      <w:r w:rsidR="00A3063B" w:rsidRPr="00D179E6">
        <w:rPr>
          <w:rFonts w:ascii="Times New Roman" w:hAnsi="Times New Roman"/>
          <w:color w:val="002060"/>
          <w:sz w:val="24"/>
          <w:szCs w:val="24"/>
        </w:rPr>
        <w:t>318,6 тыс</w:t>
      </w:r>
      <w:r w:rsidR="002960D5" w:rsidRPr="00D179E6">
        <w:rPr>
          <w:rFonts w:ascii="Times New Roman" w:hAnsi="Times New Roman"/>
          <w:color w:val="002060"/>
          <w:sz w:val="24"/>
          <w:szCs w:val="24"/>
        </w:rPr>
        <w:t>. рублей.</w:t>
      </w:r>
    </w:p>
    <w:p w:rsidR="00D179E6" w:rsidRPr="00D179E6" w:rsidRDefault="00D179E6" w:rsidP="005B59BF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Фактически за 2020 год кассовое исполнение бюджета 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городского поселения «Поселок Хани» 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Нерюнгринского района по доходам составило </w:t>
      </w:r>
      <w:r>
        <w:rPr>
          <w:rFonts w:ascii="Times New Roman" w:eastAsiaTheme="minorHAnsi" w:hAnsi="Times New Roman"/>
          <w:color w:val="002060"/>
          <w:sz w:val="24"/>
          <w:szCs w:val="24"/>
        </w:rPr>
        <w:t>18 230,2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по расходам </w:t>
      </w:r>
      <w:r>
        <w:rPr>
          <w:rFonts w:ascii="Times New Roman" w:eastAsiaTheme="minorHAnsi" w:hAnsi="Times New Roman"/>
          <w:color w:val="002060"/>
          <w:sz w:val="24"/>
          <w:szCs w:val="24"/>
        </w:rPr>
        <w:t>17 911,6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что привело к </w:t>
      </w:r>
      <w:r w:rsidR="007020A3">
        <w:rPr>
          <w:rFonts w:ascii="Times New Roman" w:eastAsiaTheme="minorHAnsi" w:hAnsi="Times New Roman"/>
          <w:color w:val="002060"/>
          <w:sz w:val="24"/>
          <w:szCs w:val="24"/>
        </w:rPr>
        <w:t>профициту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 бюджета в сумме </w:t>
      </w:r>
      <w:r w:rsidR="007020A3">
        <w:rPr>
          <w:rFonts w:ascii="Times New Roman" w:eastAsiaTheme="minorHAnsi" w:hAnsi="Times New Roman"/>
          <w:color w:val="002060"/>
          <w:sz w:val="24"/>
          <w:szCs w:val="24"/>
        </w:rPr>
        <w:t>318,6</w:t>
      </w:r>
      <w:r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рублей.</w:t>
      </w:r>
    </w:p>
    <w:p w:rsidR="00D179E6" w:rsidRPr="00D53AD2" w:rsidRDefault="00D179E6" w:rsidP="00633E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20A3" w:rsidRPr="007020A3" w:rsidRDefault="007020A3" w:rsidP="005B59B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020A3">
        <w:rPr>
          <w:rFonts w:ascii="Times New Roman" w:hAnsi="Times New Roman"/>
          <w:color w:val="002060"/>
          <w:sz w:val="24"/>
          <w:szCs w:val="24"/>
        </w:rPr>
        <w:t>Наибольший удельный вес неисполнения расходной части образовался:</w:t>
      </w:r>
    </w:p>
    <w:p w:rsidR="007020A3" w:rsidRPr="007020A3" w:rsidRDefault="007020A3" w:rsidP="005B59BF">
      <w:pPr>
        <w:spacing w:after="0" w:line="24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- по разделу 03</w:t>
      </w:r>
      <w:r w:rsidRPr="007020A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00 «Национальная 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безопасность и правоохранительная деятельность</w:t>
      </w:r>
      <w:r w:rsidRPr="007020A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» в сумме 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48,7</w:t>
      </w:r>
      <w:r w:rsidRPr="007020A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или 82,5% неисполнения</w:t>
      </w:r>
      <w:r w:rsidRPr="007020A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;</w:t>
      </w:r>
    </w:p>
    <w:p w:rsidR="007020A3" w:rsidRPr="005B59BF" w:rsidRDefault="007020A3" w:rsidP="005B59BF">
      <w:pPr>
        <w:spacing w:after="0" w:line="240" w:lineRule="auto"/>
        <w:jc w:val="both"/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</w:pPr>
      <w:r w:rsidRPr="007020A3">
        <w:rPr>
          <w:rFonts w:ascii="Times New Roman" w:hAnsi="Times New Roman"/>
          <w:color w:val="002060"/>
          <w:sz w:val="24"/>
          <w:szCs w:val="24"/>
        </w:rPr>
        <w:t xml:space="preserve">- по разделу </w:t>
      </w:r>
      <w:r>
        <w:rPr>
          <w:rFonts w:ascii="Times New Roman" w:hAnsi="Times New Roman"/>
          <w:color w:val="002060"/>
          <w:sz w:val="24"/>
          <w:szCs w:val="24"/>
        </w:rPr>
        <w:t>07</w:t>
      </w:r>
      <w:r w:rsidRPr="007020A3">
        <w:rPr>
          <w:rFonts w:ascii="Times New Roman" w:hAnsi="Times New Roman"/>
          <w:color w:val="002060"/>
          <w:sz w:val="24"/>
          <w:szCs w:val="24"/>
        </w:rPr>
        <w:t>00  «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Образование</w:t>
      </w:r>
      <w:r w:rsidRPr="007020A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» в сумме 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96,3</w:t>
      </w:r>
      <w:r w:rsidRPr="007020A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или 97,1% неисполнения.</w:t>
      </w:r>
    </w:p>
    <w:p w:rsidR="009426B3" w:rsidRPr="007020A3" w:rsidRDefault="00EF4A7C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020A3">
        <w:rPr>
          <w:rFonts w:ascii="Times New Roman" w:hAnsi="Times New Roman"/>
          <w:color w:val="002060"/>
          <w:sz w:val="24"/>
          <w:szCs w:val="24"/>
        </w:rPr>
        <w:t xml:space="preserve">Бюджетный процесс городского поселения «Поселок </w:t>
      </w:r>
      <w:r w:rsidR="00F03712" w:rsidRPr="007020A3">
        <w:rPr>
          <w:rFonts w:ascii="Times New Roman" w:hAnsi="Times New Roman"/>
          <w:color w:val="002060"/>
          <w:sz w:val="24"/>
          <w:szCs w:val="24"/>
        </w:rPr>
        <w:t>Хани</w:t>
      </w:r>
      <w:r w:rsidRPr="007020A3">
        <w:rPr>
          <w:rFonts w:ascii="Times New Roman" w:hAnsi="Times New Roman"/>
          <w:color w:val="002060"/>
          <w:sz w:val="24"/>
          <w:szCs w:val="24"/>
        </w:rPr>
        <w:t xml:space="preserve">» Нерюнгринского района </w:t>
      </w:r>
      <w:r w:rsidR="00B3768E" w:rsidRPr="007020A3">
        <w:rPr>
          <w:rFonts w:ascii="Times New Roman" w:hAnsi="Times New Roman"/>
          <w:color w:val="002060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7020A3" w:rsidRDefault="00B3768E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020A3">
        <w:rPr>
          <w:rFonts w:ascii="Times New Roman" w:hAnsi="Times New Roman"/>
          <w:color w:val="002060"/>
          <w:sz w:val="24"/>
          <w:szCs w:val="24"/>
        </w:rPr>
        <w:t xml:space="preserve">Утверждение бюджета </w:t>
      </w:r>
      <w:r w:rsidR="00EF4A7C" w:rsidRPr="007020A3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F03712" w:rsidRPr="007020A3">
        <w:rPr>
          <w:rFonts w:ascii="Times New Roman" w:hAnsi="Times New Roman"/>
          <w:color w:val="002060"/>
          <w:sz w:val="24"/>
          <w:szCs w:val="24"/>
        </w:rPr>
        <w:t>Хани</w:t>
      </w:r>
      <w:r w:rsidR="00EF4A7C" w:rsidRPr="007020A3">
        <w:rPr>
          <w:rFonts w:ascii="Times New Roman" w:hAnsi="Times New Roman"/>
          <w:color w:val="002060"/>
          <w:sz w:val="24"/>
          <w:szCs w:val="24"/>
        </w:rPr>
        <w:t xml:space="preserve">» Нерюнгринского района </w:t>
      </w:r>
      <w:r w:rsidR="007020A3" w:rsidRPr="007020A3">
        <w:rPr>
          <w:rFonts w:ascii="Times New Roman" w:hAnsi="Times New Roman"/>
          <w:color w:val="002060"/>
          <w:sz w:val="24"/>
          <w:szCs w:val="24"/>
        </w:rPr>
        <w:t>на 2020</w:t>
      </w:r>
      <w:r w:rsidRPr="007020A3">
        <w:rPr>
          <w:rFonts w:ascii="Times New Roman" w:hAnsi="Times New Roman"/>
          <w:color w:val="002060"/>
          <w:sz w:val="24"/>
          <w:szCs w:val="24"/>
        </w:rPr>
        <w:t xml:space="preserve"> год обеспечено до начала финансового года. </w:t>
      </w:r>
    </w:p>
    <w:p w:rsidR="0045608F" w:rsidRPr="007020A3" w:rsidRDefault="00B3768E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020A3">
        <w:rPr>
          <w:rFonts w:ascii="Times New Roman" w:hAnsi="Times New Roman"/>
          <w:color w:val="002060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7020A3">
        <w:rPr>
          <w:rFonts w:ascii="Times New Roman" w:hAnsi="Times New Roman"/>
          <w:color w:val="002060"/>
          <w:sz w:val="24"/>
          <w:szCs w:val="24"/>
        </w:rPr>
        <w:t>,</w:t>
      </w:r>
      <w:r w:rsidRPr="007020A3">
        <w:rPr>
          <w:rFonts w:ascii="Times New Roman" w:hAnsi="Times New Roman"/>
          <w:color w:val="002060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ст.184.1 Бюджетног</w:t>
      </w:r>
      <w:r w:rsidR="0031203D" w:rsidRPr="007020A3">
        <w:rPr>
          <w:rFonts w:ascii="Times New Roman" w:hAnsi="Times New Roman"/>
          <w:color w:val="002060"/>
          <w:sz w:val="24"/>
          <w:szCs w:val="24"/>
        </w:rPr>
        <w:t>о Кодекса Российской Федерации.</w:t>
      </w:r>
    </w:p>
    <w:p w:rsidR="0047093D" w:rsidRDefault="0047093D" w:rsidP="00633E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1B94" w:rsidRPr="007020A3" w:rsidRDefault="00B3768E" w:rsidP="00633E3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020A3">
        <w:rPr>
          <w:rFonts w:ascii="Times New Roman" w:hAnsi="Times New Roman"/>
          <w:b/>
          <w:color w:val="002060"/>
          <w:sz w:val="24"/>
          <w:szCs w:val="24"/>
        </w:rPr>
        <w:t xml:space="preserve">3.1. Исполнение доходной части бюджета </w:t>
      </w:r>
      <w:r w:rsidR="0027606C" w:rsidRPr="007020A3">
        <w:rPr>
          <w:rFonts w:ascii="Times New Roman" w:hAnsi="Times New Roman"/>
          <w:b/>
          <w:color w:val="002060"/>
          <w:sz w:val="24"/>
          <w:szCs w:val="24"/>
        </w:rPr>
        <w:t xml:space="preserve">городского поселения </w:t>
      </w:r>
    </w:p>
    <w:p w:rsidR="0045608F" w:rsidRPr="004E4560" w:rsidRDefault="0027606C" w:rsidP="005B59BF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E4560">
        <w:rPr>
          <w:rFonts w:ascii="Times New Roman" w:hAnsi="Times New Roman"/>
          <w:b/>
          <w:color w:val="002060"/>
          <w:sz w:val="24"/>
          <w:szCs w:val="24"/>
        </w:rPr>
        <w:t xml:space="preserve">«Поселок </w:t>
      </w:r>
      <w:r w:rsidR="00F03712" w:rsidRPr="004E4560">
        <w:rPr>
          <w:rFonts w:ascii="Times New Roman" w:hAnsi="Times New Roman"/>
          <w:b/>
          <w:color w:val="002060"/>
          <w:sz w:val="24"/>
          <w:szCs w:val="24"/>
        </w:rPr>
        <w:t>Хани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 xml:space="preserve">» Нерюнгринского района </w:t>
      </w:r>
    </w:p>
    <w:p w:rsidR="0003448B" w:rsidRPr="004E4560" w:rsidRDefault="00B3768E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>Первоначальный объем налого</w:t>
      </w:r>
      <w:r w:rsidR="007020A3" w:rsidRPr="004E4560">
        <w:rPr>
          <w:rFonts w:ascii="Times New Roman" w:hAnsi="Times New Roman"/>
          <w:color w:val="002060"/>
          <w:sz w:val="24"/>
          <w:szCs w:val="24"/>
        </w:rPr>
        <w:t>вых и неналоговых доходов на 2020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7606C" w:rsidRPr="004E4560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F03712" w:rsidRPr="004E4560">
        <w:rPr>
          <w:rFonts w:ascii="Times New Roman" w:hAnsi="Times New Roman"/>
          <w:color w:val="002060"/>
          <w:sz w:val="24"/>
          <w:szCs w:val="24"/>
        </w:rPr>
        <w:t>Хани</w:t>
      </w:r>
      <w:r w:rsidR="0027606C" w:rsidRPr="004E4560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="007020A3" w:rsidRPr="004E4560">
        <w:rPr>
          <w:rFonts w:ascii="Times New Roman" w:hAnsi="Times New Roman"/>
          <w:color w:val="002060"/>
          <w:sz w:val="24"/>
          <w:szCs w:val="24"/>
        </w:rPr>
        <w:t xml:space="preserve"> на 2020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год, с уч</w:t>
      </w:r>
      <w:r w:rsidR="001E2A4E" w:rsidRPr="004E4560">
        <w:rPr>
          <w:rFonts w:ascii="Times New Roman" w:hAnsi="Times New Roman"/>
          <w:color w:val="002060"/>
          <w:sz w:val="24"/>
          <w:szCs w:val="24"/>
        </w:rPr>
        <w:t>е</w:t>
      </w:r>
      <w:r w:rsidRPr="004E4560">
        <w:rPr>
          <w:rFonts w:ascii="Times New Roman" w:hAnsi="Times New Roman"/>
          <w:color w:val="002060"/>
          <w:sz w:val="24"/>
          <w:szCs w:val="24"/>
        </w:rPr>
        <w:t>том нормативов отчислений от уплаты налог</w:t>
      </w:r>
      <w:r w:rsidR="0031203D" w:rsidRPr="004E4560">
        <w:rPr>
          <w:rFonts w:ascii="Times New Roman" w:hAnsi="Times New Roman"/>
          <w:color w:val="002060"/>
          <w:sz w:val="24"/>
          <w:szCs w:val="24"/>
        </w:rPr>
        <w:t>ов и платежей в местный бюджет.</w:t>
      </w:r>
    </w:p>
    <w:p w:rsidR="00B3768E" w:rsidRPr="004E4560" w:rsidRDefault="00B3768E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407CE5" w:rsidRPr="004E4560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0604DE" w:rsidRPr="004E4560">
        <w:rPr>
          <w:rFonts w:ascii="Times New Roman" w:hAnsi="Times New Roman"/>
          <w:color w:val="002060"/>
          <w:sz w:val="24"/>
          <w:szCs w:val="24"/>
        </w:rPr>
        <w:t>Хани</w:t>
      </w:r>
      <w:r w:rsidR="00407CE5" w:rsidRPr="004E4560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является дотационным. Для достижения уровня</w:t>
      </w:r>
      <w:r w:rsidR="007020A3" w:rsidRPr="004E4560">
        <w:rPr>
          <w:rFonts w:ascii="Times New Roman" w:hAnsi="Times New Roman"/>
          <w:color w:val="002060"/>
          <w:sz w:val="24"/>
          <w:szCs w:val="24"/>
        </w:rPr>
        <w:t xml:space="preserve"> бюджетной обеспеченности  в 2020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году выделено </w:t>
      </w:r>
      <w:r w:rsidR="004E4560" w:rsidRPr="004E4560">
        <w:rPr>
          <w:rFonts w:ascii="Times New Roman" w:hAnsi="Times New Roman"/>
          <w:b/>
          <w:color w:val="002060"/>
          <w:sz w:val="24"/>
          <w:szCs w:val="24"/>
        </w:rPr>
        <w:t>12 856,1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E4560">
        <w:rPr>
          <w:rFonts w:ascii="Times New Roman" w:hAnsi="Times New Roman"/>
          <w:color w:val="002060"/>
          <w:sz w:val="24"/>
          <w:szCs w:val="24"/>
        </w:rPr>
        <w:t>тыс. руб</w:t>
      </w:r>
      <w:r w:rsidR="004E4560" w:rsidRPr="004E4560">
        <w:rPr>
          <w:rFonts w:ascii="Times New Roman" w:hAnsi="Times New Roman"/>
          <w:color w:val="002060"/>
          <w:sz w:val="24"/>
          <w:szCs w:val="24"/>
        </w:rPr>
        <w:t>лей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дотаций, в том числе:</w:t>
      </w:r>
    </w:p>
    <w:p w:rsidR="004E4560" w:rsidRPr="004E4560" w:rsidRDefault="004E4560" w:rsidP="005B59BF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- на выравнивание уровня бюджетной обеспеченности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 xml:space="preserve">12 761,4 </w:t>
      </w:r>
      <w:r w:rsidRPr="004E4560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>;</w:t>
      </w:r>
    </w:p>
    <w:p w:rsidR="004E4560" w:rsidRPr="004E4560" w:rsidRDefault="004E4560" w:rsidP="005B59B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- на поддержку мер по обеспечению сбалансированности бюджетов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>94,7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B3768E" w:rsidRDefault="00B3768E" w:rsidP="005B59BF">
      <w:pPr>
        <w:spacing w:after="0" w:line="240" w:lineRule="auto"/>
        <w:ind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>Объем выделенных дотаций полностью исполнен.</w:t>
      </w:r>
    </w:p>
    <w:p w:rsidR="004E4560" w:rsidRDefault="004E4560" w:rsidP="00633E35">
      <w:pPr>
        <w:spacing w:after="0"/>
        <w:ind w:firstLine="36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E4560" w:rsidRPr="004E4560" w:rsidRDefault="004E4560" w:rsidP="005B59BF">
      <w:pPr>
        <w:spacing w:after="0" w:line="240" w:lineRule="auto"/>
        <w:ind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Поступление субвенций на исполнение переданных полномочий составило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>265,4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тыс. рублей, в том числе:</w:t>
      </w:r>
    </w:p>
    <w:p w:rsidR="004E4560" w:rsidRPr="004E4560" w:rsidRDefault="004E4560" w:rsidP="005B59B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>- на отдельные государственные полномочия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– 82,6 тыс. рублей;</w:t>
      </w:r>
    </w:p>
    <w:p w:rsidR="004E4560" w:rsidRPr="004E4560" w:rsidRDefault="004E4560" w:rsidP="005B59B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>- на осуществление первичного воинского учета на территориях, где отсутствуют военные комиссариаты – 178,5 тыс. рублей;</w:t>
      </w:r>
    </w:p>
    <w:p w:rsidR="004E4560" w:rsidRPr="004E4560" w:rsidRDefault="004E4560" w:rsidP="005B59B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- на государственную регистрацию актов гражданского состояния – 4,3 тыс. рублей. </w:t>
      </w:r>
    </w:p>
    <w:p w:rsidR="004E4560" w:rsidRDefault="004E4560" w:rsidP="005B59BF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Освоение субвенций составило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>100 %</w:t>
      </w:r>
      <w:r w:rsidRPr="004E4560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. </w:t>
      </w:r>
    </w:p>
    <w:p w:rsidR="00633E35" w:rsidRPr="004E4560" w:rsidRDefault="00633E35" w:rsidP="00633E35">
      <w:pPr>
        <w:spacing w:after="0"/>
        <w:ind w:firstLine="360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</w:p>
    <w:p w:rsidR="00B3768E" w:rsidRPr="004D44D7" w:rsidRDefault="00B3768E" w:rsidP="005B59BF">
      <w:pPr>
        <w:spacing w:after="0" w:line="240" w:lineRule="auto"/>
        <w:ind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4D44D7">
        <w:rPr>
          <w:rFonts w:ascii="Times New Roman" w:hAnsi="Times New Roman"/>
          <w:color w:val="002060"/>
          <w:sz w:val="24"/>
          <w:szCs w:val="24"/>
        </w:rPr>
        <w:t xml:space="preserve">Основную долю в </w:t>
      </w:r>
      <w:r w:rsidRPr="004D44D7">
        <w:rPr>
          <w:rFonts w:ascii="Times New Roman" w:hAnsi="Times New Roman"/>
          <w:b/>
          <w:color w:val="002060"/>
          <w:sz w:val="24"/>
          <w:szCs w:val="24"/>
        </w:rPr>
        <w:t>собственных</w:t>
      </w:r>
      <w:r w:rsidRPr="004D44D7">
        <w:rPr>
          <w:rFonts w:ascii="Times New Roman" w:hAnsi="Times New Roman"/>
          <w:color w:val="002060"/>
          <w:sz w:val="24"/>
          <w:szCs w:val="24"/>
        </w:rPr>
        <w:t xml:space="preserve"> доходах  бюджета</w:t>
      </w:r>
      <w:r w:rsidR="00407CE5" w:rsidRPr="004D44D7">
        <w:rPr>
          <w:rFonts w:ascii="Times New Roman" w:hAnsi="Times New Roman"/>
          <w:color w:val="002060"/>
          <w:sz w:val="24"/>
          <w:szCs w:val="24"/>
        </w:rPr>
        <w:t xml:space="preserve"> поселения</w:t>
      </w:r>
      <w:r w:rsidR="004D44D7" w:rsidRPr="004D44D7">
        <w:rPr>
          <w:rFonts w:ascii="Times New Roman" w:hAnsi="Times New Roman"/>
          <w:color w:val="002060"/>
          <w:sz w:val="24"/>
          <w:szCs w:val="24"/>
        </w:rPr>
        <w:t xml:space="preserve"> за  2020</w:t>
      </w:r>
      <w:r w:rsidRPr="004D44D7">
        <w:rPr>
          <w:rFonts w:ascii="Times New Roman" w:hAnsi="Times New Roman"/>
          <w:color w:val="002060"/>
          <w:sz w:val="24"/>
          <w:szCs w:val="24"/>
        </w:rPr>
        <w:t xml:space="preserve"> год занимают налоговые доходы.</w:t>
      </w:r>
    </w:p>
    <w:p w:rsidR="00633E35" w:rsidRPr="004D44D7" w:rsidRDefault="004D44D7" w:rsidP="005B59BF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D44D7">
        <w:rPr>
          <w:rFonts w:ascii="Times New Roman" w:hAnsi="Times New Roman"/>
          <w:color w:val="002060"/>
          <w:sz w:val="24"/>
          <w:szCs w:val="24"/>
        </w:rPr>
        <w:t xml:space="preserve">       На 2020</w:t>
      </w:r>
      <w:r w:rsidR="00B3768E" w:rsidRPr="004D44D7">
        <w:rPr>
          <w:rFonts w:ascii="Times New Roman" w:hAnsi="Times New Roman"/>
          <w:color w:val="002060"/>
          <w:sz w:val="24"/>
          <w:szCs w:val="24"/>
        </w:rPr>
        <w:t xml:space="preserve"> год прогноз </w:t>
      </w:r>
      <w:r w:rsidRPr="004D44D7">
        <w:rPr>
          <w:rFonts w:ascii="Times New Roman" w:hAnsi="Times New Roman"/>
          <w:color w:val="002060"/>
          <w:sz w:val="24"/>
          <w:szCs w:val="24"/>
        </w:rPr>
        <w:t>налоговых</w:t>
      </w:r>
      <w:r w:rsidR="00B3768E" w:rsidRPr="004D44D7">
        <w:rPr>
          <w:rFonts w:ascii="Times New Roman" w:hAnsi="Times New Roman"/>
          <w:color w:val="002060"/>
          <w:sz w:val="24"/>
          <w:szCs w:val="24"/>
        </w:rPr>
        <w:t xml:space="preserve"> доходов составил </w:t>
      </w:r>
      <w:r w:rsidRPr="004D44D7">
        <w:rPr>
          <w:rFonts w:ascii="Times New Roman" w:hAnsi="Times New Roman"/>
          <w:b/>
          <w:color w:val="002060"/>
          <w:sz w:val="24"/>
          <w:szCs w:val="24"/>
        </w:rPr>
        <w:t>3 771,2</w:t>
      </w:r>
      <w:r w:rsidR="001B74C5" w:rsidRPr="004D44D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B74C5" w:rsidRPr="004D44D7">
        <w:rPr>
          <w:rFonts w:ascii="Times New Roman" w:hAnsi="Times New Roman"/>
          <w:color w:val="002060"/>
          <w:sz w:val="24"/>
          <w:szCs w:val="24"/>
        </w:rPr>
        <w:t>тыс</w:t>
      </w:r>
      <w:r w:rsidR="00E92A1A" w:rsidRPr="004D44D7">
        <w:rPr>
          <w:rFonts w:ascii="Times New Roman" w:hAnsi="Times New Roman"/>
          <w:color w:val="002060"/>
          <w:sz w:val="24"/>
          <w:szCs w:val="24"/>
        </w:rPr>
        <w:t>.</w:t>
      </w:r>
      <w:r w:rsidR="0047093D" w:rsidRPr="004D44D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B74C5" w:rsidRPr="004D44D7">
        <w:rPr>
          <w:rFonts w:ascii="Times New Roman" w:hAnsi="Times New Roman"/>
          <w:color w:val="002060"/>
          <w:sz w:val="24"/>
          <w:szCs w:val="24"/>
        </w:rPr>
        <w:t>руб</w:t>
      </w:r>
      <w:r w:rsidRPr="004D44D7">
        <w:rPr>
          <w:rFonts w:ascii="Times New Roman" w:hAnsi="Times New Roman"/>
          <w:color w:val="002060"/>
          <w:sz w:val="24"/>
          <w:szCs w:val="24"/>
        </w:rPr>
        <w:t>лей</w:t>
      </w:r>
      <w:r w:rsidR="00B3768E" w:rsidRPr="004D44D7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B3768E" w:rsidRPr="004D44D7">
        <w:rPr>
          <w:rFonts w:ascii="Times New Roman" w:hAnsi="Times New Roman"/>
          <w:color w:val="002060"/>
          <w:sz w:val="24"/>
          <w:szCs w:val="24"/>
        </w:rPr>
        <w:t xml:space="preserve">уточненный план </w:t>
      </w:r>
      <w:r w:rsidR="00E92A1A" w:rsidRPr="004D44D7">
        <w:rPr>
          <w:rFonts w:ascii="Times New Roman" w:hAnsi="Times New Roman"/>
          <w:color w:val="002060"/>
          <w:sz w:val="24"/>
          <w:szCs w:val="24"/>
        </w:rPr>
        <w:t>–</w:t>
      </w:r>
      <w:r w:rsidRPr="004D44D7">
        <w:rPr>
          <w:rFonts w:ascii="Times New Roman" w:hAnsi="Times New Roman"/>
          <w:b/>
          <w:color w:val="002060"/>
          <w:sz w:val="24"/>
          <w:szCs w:val="24"/>
        </w:rPr>
        <w:t>4 546,1</w:t>
      </w:r>
      <w:r w:rsidR="00B3768E" w:rsidRPr="004D44D7">
        <w:rPr>
          <w:rFonts w:ascii="Times New Roman" w:hAnsi="Times New Roman"/>
          <w:color w:val="002060"/>
          <w:sz w:val="24"/>
          <w:szCs w:val="24"/>
        </w:rPr>
        <w:t xml:space="preserve"> тыс. руб</w:t>
      </w:r>
      <w:r w:rsidRPr="004D44D7">
        <w:rPr>
          <w:rFonts w:ascii="Times New Roman" w:hAnsi="Times New Roman"/>
          <w:color w:val="002060"/>
          <w:sz w:val="24"/>
          <w:szCs w:val="24"/>
        </w:rPr>
        <w:t>лей</w:t>
      </w:r>
      <w:r w:rsidR="00B3768E" w:rsidRPr="004D44D7">
        <w:rPr>
          <w:rFonts w:ascii="Times New Roman" w:hAnsi="Times New Roman"/>
          <w:color w:val="002060"/>
          <w:sz w:val="24"/>
          <w:szCs w:val="24"/>
        </w:rPr>
        <w:t xml:space="preserve">, фактически выполнено </w:t>
      </w:r>
      <w:r w:rsidR="00E92A1A" w:rsidRPr="004D44D7">
        <w:rPr>
          <w:rFonts w:ascii="Times New Roman" w:hAnsi="Times New Roman"/>
          <w:color w:val="002060"/>
          <w:sz w:val="24"/>
          <w:szCs w:val="24"/>
        </w:rPr>
        <w:t>–</w:t>
      </w:r>
      <w:r w:rsidRPr="004D44D7">
        <w:rPr>
          <w:rFonts w:ascii="Times New Roman" w:hAnsi="Times New Roman"/>
          <w:b/>
          <w:color w:val="002060"/>
          <w:sz w:val="24"/>
          <w:szCs w:val="24"/>
        </w:rPr>
        <w:t>4 809,5</w:t>
      </w:r>
      <w:r w:rsidR="00B3768E" w:rsidRPr="004D44D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3768E" w:rsidRPr="004D44D7">
        <w:rPr>
          <w:rFonts w:ascii="Times New Roman" w:hAnsi="Times New Roman"/>
          <w:color w:val="002060"/>
          <w:sz w:val="24"/>
          <w:szCs w:val="24"/>
        </w:rPr>
        <w:t>тыс. руб</w:t>
      </w:r>
      <w:r w:rsidRPr="004D44D7">
        <w:rPr>
          <w:rFonts w:ascii="Times New Roman" w:hAnsi="Times New Roman"/>
          <w:color w:val="002060"/>
          <w:sz w:val="24"/>
          <w:szCs w:val="24"/>
        </w:rPr>
        <w:t>лей</w:t>
      </w:r>
      <w:r w:rsidR="00B3768E" w:rsidRPr="004D44D7"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73347D" w:rsidRPr="004D44D7" w:rsidRDefault="004E1FE4" w:rsidP="00633E35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4D44D7">
        <w:rPr>
          <w:rFonts w:ascii="Times New Roman" w:hAnsi="Times New Roman"/>
          <w:color w:val="002060"/>
          <w:sz w:val="24"/>
          <w:szCs w:val="24"/>
        </w:rPr>
        <w:tab/>
      </w:r>
      <w:r w:rsidR="00DF191C" w:rsidRPr="004D44D7">
        <w:rPr>
          <w:rFonts w:ascii="Times New Roman" w:hAnsi="Times New Roman"/>
          <w:color w:val="002060"/>
          <w:sz w:val="24"/>
          <w:szCs w:val="24"/>
        </w:rPr>
        <w:t>Проведен анализ исполнения налоговых доходо</w:t>
      </w:r>
      <w:r w:rsidR="004D44D7" w:rsidRPr="004D44D7">
        <w:rPr>
          <w:rFonts w:ascii="Times New Roman" w:hAnsi="Times New Roman"/>
          <w:color w:val="002060"/>
          <w:sz w:val="24"/>
          <w:szCs w:val="24"/>
        </w:rPr>
        <w:t>в местного бюджета за 2020</w:t>
      </w:r>
      <w:r w:rsidR="00DF191C" w:rsidRPr="004D44D7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="003568C4" w:rsidRPr="004D44D7">
        <w:rPr>
          <w:rFonts w:ascii="Times New Roman" w:hAnsi="Times New Roman"/>
          <w:color w:val="002060"/>
          <w:sz w:val="24"/>
          <w:szCs w:val="24"/>
        </w:rPr>
        <w:t>.</w:t>
      </w:r>
    </w:p>
    <w:p w:rsidR="007F6E98" w:rsidRPr="004D44D7" w:rsidRDefault="00DF191C" w:rsidP="00633E35">
      <w:pPr>
        <w:spacing w:after="0"/>
        <w:jc w:val="right"/>
        <w:rPr>
          <w:rFonts w:ascii="Times New Roman" w:hAnsi="Times New Roman"/>
          <w:color w:val="002060"/>
          <w:sz w:val="24"/>
          <w:szCs w:val="24"/>
        </w:rPr>
      </w:pPr>
      <w:r w:rsidRPr="004D44D7">
        <w:rPr>
          <w:rFonts w:ascii="Times New Roman" w:hAnsi="Times New Roman"/>
          <w:color w:val="002060"/>
          <w:sz w:val="24"/>
          <w:szCs w:val="24"/>
        </w:rPr>
        <w:t xml:space="preserve">    тыс. руб.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521"/>
        <w:gridCol w:w="1420"/>
        <w:gridCol w:w="1404"/>
        <w:gridCol w:w="1134"/>
        <w:gridCol w:w="1276"/>
        <w:gridCol w:w="851"/>
        <w:gridCol w:w="850"/>
      </w:tblGrid>
      <w:tr w:rsidR="000F02D4" w:rsidRPr="000F02D4" w:rsidTr="004744CE">
        <w:trPr>
          <w:trHeight w:val="1080"/>
        </w:trPr>
        <w:tc>
          <w:tcPr>
            <w:tcW w:w="3521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0" w:type="dxa"/>
            <w:hideMark/>
          </w:tcPr>
          <w:p w:rsidR="00C761A1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Утвержденный план</w:t>
            </w:r>
          </w:p>
          <w:p w:rsidR="00ED09EA" w:rsidRDefault="00C761A1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0F02D4">
              <w:rPr>
                <w:rFonts w:ascii="Times New Roman" w:eastAsia="Times New Roman" w:hAnsi="Times New Roman"/>
                <w:color w:val="002060"/>
              </w:rPr>
              <w:t>(</w:t>
            </w:r>
            <w:r w:rsidR="004D44D7" w:rsidRPr="000F02D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Решение сессии от 24.12.2019 </w:t>
            </w:r>
            <w:proofErr w:type="gramEnd"/>
          </w:p>
          <w:p w:rsidR="005F17BB" w:rsidRPr="000F02D4" w:rsidRDefault="004D44D7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№ 1-26</w:t>
            </w:r>
            <w:r w:rsidR="00C761A1" w:rsidRPr="000F02D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1404" w:type="dxa"/>
            <w:hideMark/>
          </w:tcPr>
          <w:p w:rsidR="00C761A1" w:rsidRPr="000F02D4" w:rsidRDefault="001315F3" w:rsidP="00633E3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hAnsi="Times New Roman"/>
                <w:color w:val="002060"/>
                <w:sz w:val="18"/>
                <w:szCs w:val="18"/>
              </w:rPr>
              <w:t>Уточненный</w:t>
            </w:r>
          </w:p>
          <w:p w:rsidR="00C761A1" w:rsidRPr="000F02D4" w:rsidRDefault="00C761A1" w:rsidP="00633E3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hAnsi="Times New Roman"/>
                <w:color w:val="002060"/>
                <w:sz w:val="18"/>
                <w:szCs w:val="18"/>
              </w:rPr>
              <w:t>план</w:t>
            </w:r>
          </w:p>
          <w:p w:rsidR="00ED09EA" w:rsidRDefault="00C761A1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0F02D4">
              <w:rPr>
                <w:rFonts w:ascii="Times New Roman" w:eastAsia="Times New Roman" w:hAnsi="Times New Roman"/>
                <w:color w:val="002060"/>
              </w:rPr>
              <w:t>(</w:t>
            </w:r>
            <w:r w:rsidR="000D456F" w:rsidRPr="000F02D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Решение сессии </w:t>
            </w:r>
            <w:r w:rsidR="00ED09EA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от 30</w:t>
            </w:r>
            <w:r w:rsidR="000D456F" w:rsidRPr="000F02D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.12.2020</w:t>
            </w:r>
            <w:proofErr w:type="gramEnd"/>
          </w:p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1-34</w:t>
            </w:r>
            <w:r w:rsidR="00C761A1" w:rsidRPr="000F02D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1134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Отклонение при исполнении (гр.5-гр.3)</w:t>
            </w:r>
          </w:p>
        </w:tc>
        <w:tc>
          <w:tcPr>
            <w:tcW w:w="851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% исп.</w:t>
            </w:r>
          </w:p>
        </w:tc>
        <w:tc>
          <w:tcPr>
            <w:tcW w:w="850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proofErr w:type="spellStart"/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Уд</w:t>
            </w:r>
            <w:proofErr w:type="gramStart"/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.в</w:t>
            </w:r>
            <w:proofErr w:type="gramEnd"/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ес</w:t>
            </w:r>
            <w:proofErr w:type="spellEnd"/>
            <w:r w:rsidRPr="000F02D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, %</w:t>
            </w:r>
          </w:p>
        </w:tc>
      </w:tr>
      <w:tr w:rsidR="000F02D4" w:rsidRPr="000F02D4" w:rsidTr="004744CE">
        <w:trPr>
          <w:trHeight w:val="204"/>
        </w:trPr>
        <w:tc>
          <w:tcPr>
            <w:tcW w:w="3521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1420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1404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6</w:t>
            </w:r>
          </w:p>
        </w:tc>
        <w:tc>
          <w:tcPr>
            <w:tcW w:w="851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7</w:t>
            </w:r>
          </w:p>
        </w:tc>
        <w:tc>
          <w:tcPr>
            <w:tcW w:w="850" w:type="dxa"/>
            <w:hideMark/>
          </w:tcPr>
          <w:p w:rsidR="005F17BB" w:rsidRPr="000F02D4" w:rsidRDefault="005F17BB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  <w:t>8</w:t>
            </w:r>
          </w:p>
        </w:tc>
      </w:tr>
      <w:tr w:rsidR="000F02D4" w:rsidRPr="000F02D4" w:rsidTr="004744CE">
        <w:trPr>
          <w:trHeight w:val="407"/>
        </w:trPr>
        <w:tc>
          <w:tcPr>
            <w:tcW w:w="3521" w:type="dxa"/>
            <w:shd w:val="clear" w:color="auto" w:fill="DBE5F1" w:themeFill="accent1" w:themeFillTint="33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налоговые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3 771,2</w:t>
            </w:r>
          </w:p>
        </w:tc>
        <w:tc>
          <w:tcPr>
            <w:tcW w:w="1404" w:type="dxa"/>
            <w:shd w:val="clear" w:color="auto" w:fill="DBE5F1" w:themeFill="accent1" w:themeFillTint="33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4 546,1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4 809,5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263,4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</w:pPr>
            <w:r w:rsidRPr="000F02D4">
              <w:rPr>
                <w:rFonts w:ascii="Times New Roman" w:eastAsia="Times New Roman" w:hAnsi="Times New Roman"/>
                <w:b/>
                <w:bCs/>
                <w:i/>
                <w:color w:val="002060"/>
              </w:rPr>
              <w:t>105,8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color w:val="002060"/>
              </w:rPr>
            </w:pPr>
            <w:r w:rsidRPr="000F02D4">
              <w:rPr>
                <w:rFonts w:ascii="Times New Roman" w:hAnsi="Times New Roman"/>
                <w:b/>
                <w:bCs/>
                <w:i/>
                <w:color w:val="002060"/>
              </w:rPr>
              <w:t>100,0</w:t>
            </w:r>
          </w:p>
        </w:tc>
      </w:tr>
      <w:tr w:rsidR="000F02D4" w:rsidRPr="000F02D4" w:rsidTr="004744CE">
        <w:trPr>
          <w:trHeight w:val="395"/>
        </w:trPr>
        <w:tc>
          <w:tcPr>
            <w:tcW w:w="3521" w:type="dxa"/>
            <w:vAlign w:val="center"/>
            <w:hideMark/>
          </w:tcPr>
          <w:p w:rsidR="005F17BB" w:rsidRPr="000F02D4" w:rsidRDefault="005F17BB" w:rsidP="00633E35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налог на доходы физических лиц</w:t>
            </w:r>
          </w:p>
        </w:tc>
        <w:tc>
          <w:tcPr>
            <w:tcW w:w="1420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3 305,0</w:t>
            </w:r>
          </w:p>
        </w:tc>
        <w:tc>
          <w:tcPr>
            <w:tcW w:w="1404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4 079,9</w:t>
            </w:r>
          </w:p>
        </w:tc>
        <w:tc>
          <w:tcPr>
            <w:tcW w:w="1134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4 243,9</w:t>
            </w:r>
          </w:p>
        </w:tc>
        <w:tc>
          <w:tcPr>
            <w:tcW w:w="1276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164,0</w:t>
            </w:r>
          </w:p>
        </w:tc>
        <w:tc>
          <w:tcPr>
            <w:tcW w:w="851" w:type="dxa"/>
            <w:vAlign w:val="center"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104,0</w:t>
            </w:r>
          </w:p>
        </w:tc>
        <w:tc>
          <w:tcPr>
            <w:tcW w:w="850" w:type="dxa"/>
            <w:vAlign w:val="center"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F02D4">
              <w:rPr>
                <w:rFonts w:ascii="Times New Roman" w:hAnsi="Times New Roman"/>
                <w:bCs/>
                <w:color w:val="002060"/>
              </w:rPr>
              <w:t>88,2</w:t>
            </w:r>
          </w:p>
        </w:tc>
      </w:tr>
      <w:tr w:rsidR="000F02D4" w:rsidRPr="000F02D4" w:rsidTr="004744CE">
        <w:tc>
          <w:tcPr>
            <w:tcW w:w="3521" w:type="dxa"/>
            <w:vAlign w:val="center"/>
            <w:hideMark/>
          </w:tcPr>
          <w:p w:rsidR="005F17BB" w:rsidRPr="000F02D4" w:rsidRDefault="005F17BB" w:rsidP="00633E35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185,2</w:t>
            </w:r>
          </w:p>
        </w:tc>
        <w:tc>
          <w:tcPr>
            <w:tcW w:w="1404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185,2</w:t>
            </w:r>
          </w:p>
        </w:tc>
        <w:tc>
          <w:tcPr>
            <w:tcW w:w="1134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165,4</w:t>
            </w:r>
          </w:p>
        </w:tc>
        <w:tc>
          <w:tcPr>
            <w:tcW w:w="1276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-19,8</w:t>
            </w:r>
          </w:p>
        </w:tc>
        <w:tc>
          <w:tcPr>
            <w:tcW w:w="851" w:type="dxa"/>
            <w:vAlign w:val="center"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89,3</w:t>
            </w:r>
          </w:p>
        </w:tc>
        <w:tc>
          <w:tcPr>
            <w:tcW w:w="850" w:type="dxa"/>
            <w:vAlign w:val="center"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F02D4">
              <w:rPr>
                <w:rFonts w:ascii="Times New Roman" w:hAnsi="Times New Roman"/>
                <w:bCs/>
                <w:color w:val="002060"/>
              </w:rPr>
              <w:t>3,4</w:t>
            </w:r>
          </w:p>
        </w:tc>
      </w:tr>
      <w:tr w:rsidR="000F02D4" w:rsidRPr="000F02D4" w:rsidTr="004744CE">
        <w:trPr>
          <w:trHeight w:val="439"/>
        </w:trPr>
        <w:tc>
          <w:tcPr>
            <w:tcW w:w="3521" w:type="dxa"/>
            <w:vAlign w:val="center"/>
            <w:hideMark/>
          </w:tcPr>
          <w:p w:rsidR="005F17BB" w:rsidRPr="000F02D4" w:rsidRDefault="005F17BB" w:rsidP="00633E35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налоги на имущество физических лиц</w:t>
            </w:r>
          </w:p>
        </w:tc>
        <w:tc>
          <w:tcPr>
            <w:tcW w:w="1420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7</w:t>
            </w:r>
            <w:r w:rsidR="009D6C96" w:rsidRPr="000F02D4">
              <w:rPr>
                <w:rFonts w:ascii="Times New Roman" w:eastAsia="Times New Roman" w:hAnsi="Times New Roman"/>
                <w:bCs/>
                <w:color w:val="002060"/>
              </w:rPr>
              <w:t>3,00</w:t>
            </w:r>
          </w:p>
        </w:tc>
        <w:tc>
          <w:tcPr>
            <w:tcW w:w="1404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7</w:t>
            </w:r>
            <w:r w:rsidR="00C761A1" w:rsidRPr="000F02D4">
              <w:rPr>
                <w:rFonts w:ascii="Times New Roman" w:eastAsia="Times New Roman" w:hAnsi="Times New Roman"/>
                <w:bCs/>
                <w:color w:val="002060"/>
              </w:rPr>
              <w:t>3,00</w:t>
            </w:r>
          </w:p>
        </w:tc>
        <w:tc>
          <w:tcPr>
            <w:tcW w:w="1134" w:type="dxa"/>
            <w:vAlign w:val="center"/>
            <w:hideMark/>
          </w:tcPr>
          <w:p w:rsidR="004744CE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115,1</w:t>
            </w:r>
          </w:p>
        </w:tc>
        <w:tc>
          <w:tcPr>
            <w:tcW w:w="1276" w:type="dxa"/>
            <w:vAlign w:val="center"/>
            <w:hideMark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42,1</w:t>
            </w:r>
          </w:p>
        </w:tc>
        <w:tc>
          <w:tcPr>
            <w:tcW w:w="851" w:type="dxa"/>
            <w:vAlign w:val="center"/>
          </w:tcPr>
          <w:p w:rsidR="005F17BB" w:rsidRPr="000F02D4" w:rsidRDefault="000D456F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157,7</w:t>
            </w:r>
          </w:p>
        </w:tc>
        <w:tc>
          <w:tcPr>
            <w:tcW w:w="850" w:type="dxa"/>
            <w:vAlign w:val="center"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F02D4">
              <w:rPr>
                <w:rFonts w:ascii="Times New Roman" w:hAnsi="Times New Roman"/>
                <w:bCs/>
                <w:color w:val="002060"/>
              </w:rPr>
              <w:t>2,4</w:t>
            </w:r>
          </w:p>
        </w:tc>
      </w:tr>
      <w:tr w:rsidR="000F02D4" w:rsidRPr="000F02D4" w:rsidTr="004744CE">
        <w:trPr>
          <w:trHeight w:val="397"/>
        </w:trPr>
        <w:tc>
          <w:tcPr>
            <w:tcW w:w="3521" w:type="dxa"/>
            <w:vAlign w:val="center"/>
            <w:hideMark/>
          </w:tcPr>
          <w:p w:rsidR="005F17BB" w:rsidRPr="000F02D4" w:rsidRDefault="005F17BB" w:rsidP="00633E35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земельный налог</w:t>
            </w:r>
          </w:p>
        </w:tc>
        <w:tc>
          <w:tcPr>
            <w:tcW w:w="1420" w:type="dxa"/>
            <w:vAlign w:val="center"/>
            <w:hideMark/>
          </w:tcPr>
          <w:p w:rsidR="005F17BB" w:rsidRPr="000F02D4" w:rsidRDefault="009D6C96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193,00</w:t>
            </w:r>
          </w:p>
        </w:tc>
        <w:tc>
          <w:tcPr>
            <w:tcW w:w="1404" w:type="dxa"/>
            <w:vAlign w:val="center"/>
            <w:hideMark/>
          </w:tcPr>
          <w:p w:rsidR="005F17BB" w:rsidRPr="000F02D4" w:rsidRDefault="00C761A1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193,00</w:t>
            </w:r>
          </w:p>
        </w:tc>
        <w:tc>
          <w:tcPr>
            <w:tcW w:w="1134" w:type="dxa"/>
            <w:vAlign w:val="center"/>
            <w:hideMark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271,3</w:t>
            </w:r>
          </w:p>
        </w:tc>
        <w:tc>
          <w:tcPr>
            <w:tcW w:w="1276" w:type="dxa"/>
            <w:vAlign w:val="center"/>
            <w:hideMark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78,3</w:t>
            </w:r>
          </w:p>
        </w:tc>
        <w:tc>
          <w:tcPr>
            <w:tcW w:w="851" w:type="dxa"/>
            <w:vAlign w:val="center"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140,6</w:t>
            </w:r>
          </w:p>
        </w:tc>
        <w:tc>
          <w:tcPr>
            <w:tcW w:w="850" w:type="dxa"/>
            <w:vAlign w:val="center"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F02D4">
              <w:rPr>
                <w:rFonts w:ascii="Times New Roman" w:hAnsi="Times New Roman"/>
                <w:bCs/>
                <w:color w:val="002060"/>
              </w:rPr>
              <w:t>5,7</w:t>
            </w:r>
          </w:p>
        </w:tc>
      </w:tr>
      <w:tr w:rsidR="000F02D4" w:rsidRPr="000F02D4" w:rsidTr="004744CE">
        <w:trPr>
          <w:trHeight w:val="397"/>
        </w:trPr>
        <w:tc>
          <w:tcPr>
            <w:tcW w:w="3521" w:type="dxa"/>
            <w:vAlign w:val="center"/>
            <w:hideMark/>
          </w:tcPr>
          <w:p w:rsidR="005F17BB" w:rsidRPr="000F02D4" w:rsidRDefault="005F17BB" w:rsidP="00633E35">
            <w:pPr>
              <w:spacing w:line="276" w:lineRule="auto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государстве</w:t>
            </w:r>
            <w:r w:rsidR="00BB0F4F" w:rsidRPr="000F02D4">
              <w:rPr>
                <w:rFonts w:ascii="Times New Roman" w:eastAsia="Times New Roman" w:hAnsi="Times New Roman"/>
                <w:bCs/>
                <w:color w:val="002060"/>
              </w:rPr>
              <w:t>нн</w:t>
            </w: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ая пошлина</w:t>
            </w:r>
          </w:p>
        </w:tc>
        <w:tc>
          <w:tcPr>
            <w:tcW w:w="1420" w:type="dxa"/>
            <w:vAlign w:val="center"/>
            <w:hideMark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15</w:t>
            </w:r>
            <w:r w:rsidR="009D6C96" w:rsidRPr="000F02D4">
              <w:rPr>
                <w:rFonts w:ascii="Times New Roman" w:eastAsia="Times New Roman" w:hAnsi="Times New Roman"/>
                <w:bCs/>
                <w:color w:val="002060"/>
              </w:rPr>
              <w:t>,00</w:t>
            </w:r>
          </w:p>
        </w:tc>
        <w:tc>
          <w:tcPr>
            <w:tcW w:w="1404" w:type="dxa"/>
            <w:vAlign w:val="center"/>
            <w:hideMark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15</w:t>
            </w:r>
            <w:r w:rsidR="00C761A1" w:rsidRPr="000F02D4">
              <w:rPr>
                <w:rFonts w:ascii="Times New Roman" w:eastAsia="Times New Roman" w:hAnsi="Times New Roman"/>
                <w:bCs/>
                <w:color w:val="002060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13,8</w:t>
            </w:r>
          </w:p>
        </w:tc>
        <w:tc>
          <w:tcPr>
            <w:tcW w:w="1276" w:type="dxa"/>
            <w:vAlign w:val="center"/>
            <w:hideMark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-1,2</w:t>
            </w:r>
          </w:p>
        </w:tc>
        <w:tc>
          <w:tcPr>
            <w:tcW w:w="851" w:type="dxa"/>
            <w:vAlign w:val="center"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0F02D4">
              <w:rPr>
                <w:rFonts w:ascii="Times New Roman" w:eastAsia="Times New Roman" w:hAnsi="Times New Roman"/>
                <w:bCs/>
                <w:color w:val="002060"/>
              </w:rPr>
              <w:t>92,0</w:t>
            </w:r>
          </w:p>
        </w:tc>
        <w:tc>
          <w:tcPr>
            <w:tcW w:w="850" w:type="dxa"/>
            <w:vAlign w:val="center"/>
          </w:tcPr>
          <w:p w:rsidR="005F17BB" w:rsidRPr="000F02D4" w:rsidRDefault="000F02D4" w:rsidP="00633E3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0F02D4">
              <w:rPr>
                <w:rFonts w:ascii="Times New Roman" w:hAnsi="Times New Roman"/>
                <w:bCs/>
                <w:color w:val="002060"/>
              </w:rPr>
              <w:t>0,3</w:t>
            </w:r>
          </w:p>
        </w:tc>
      </w:tr>
    </w:tbl>
    <w:p w:rsidR="00633E35" w:rsidRDefault="00633E35" w:rsidP="00633E35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426B3" w:rsidRPr="000F02D4" w:rsidRDefault="00B3768E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0F02D4">
        <w:rPr>
          <w:rFonts w:ascii="Times New Roman" w:hAnsi="Times New Roman"/>
          <w:color w:val="002060"/>
          <w:sz w:val="24"/>
          <w:szCs w:val="24"/>
        </w:rPr>
        <w:t>Перевыполнение плана</w:t>
      </w:r>
      <w:r w:rsidR="00163173" w:rsidRPr="000F02D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5629C" w:rsidRPr="000F02D4">
        <w:rPr>
          <w:rFonts w:ascii="Times New Roman" w:hAnsi="Times New Roman"/>
          <w:color w:val="002060"/>
          <w:sz w:val="24"/>
          <w:szCs w:val="24"/>
        </w:rPr>
        <w:t>поступления</w:t>
      </w:r>
      <w:r w:rsidR="00DF191C" w:rsidRPr="000F02D4">
        <w:rPr>
          <w:rFonts w:ascii="Times New Roman" w:hAnsi="Times New Roman"/>
          <w:color w:val="002060"/>
          <w:sz w:val="24"/>
          <w:szCs w:val="24"/>
        </w:rPr>
        <w:t xml:space="preserve"> собственны</w:t>
      </w:r>
      <w:r w:rsidR="00F5629C" w:rsidRPr="000F02D4">
        <w:rPr>
          <w:rFonts w:ascii="Times New Roman" w:hAnsi="Times New Roman"/>
          <w:color w:val="002060"/>
          <w:sz w:val="24"/>
          <w:szCs w:val="24"/>
        </w:rPr>
        <w:t>х</w:t>
      </w:r>
      <w:r w:rsidR="00025BED" w:rsidRPr="000F02D4">
        <w:rPr>
          <w:rFonts w:ascii="Times New Roman" w:hAnsi="Times New Roman"/>
          <w:color w:val="002060"/>
          <w:sz w:val="24"/>
          <w:szCs w:val="24"/>
        </w:rPr>
        <w:t xml:space="preserve"> налоговых</w:t>
      </w:r>
      <w:r w:rsidR="00DF191C" w:rsidRPr="000F02D4">
        <w:rPr>
          <w:rFonts w:ascii="Times New Roman" w:hAnsi="Times New Roman"/>
          <w:color w:val="002060"/>
          <w:sz w:val="24"/>
          <w:szCs w:val="24"/>
        </w:rPr>
        <w:t xml:space="preserve"> доход</w:t>
      </w:r>
      <w:r w:rsidR="00F5629C" w:rsidRPr="000F02D4">
        <w:rPr>
          <w:rFonts w:ascii="Times New Roman" w:hAnsi="Times New Roman"/>
          <w:color w:val="002060"/>
          <w:sz w:val="24"/>
          <w:szCs w:val="24"/>
        </w:rPr>
        <w:t>ов</w:t>
      </w:r>
      <w:r w:rsidR="000F02D4" w:rsidRPr="000F02D4">
        <w:rPr>
          <w:rFonts w:ascii="Times New Roman" w:hAnsi="Times New Roman"/>
          <w:color w:val="002060"/>
          <w:sz w:val="24"/>
          <w:szCs w:val="24"/>
        </w:rPr>
        <w:t xml:space="preserve"> за 2020</w:t>
      </w:r>
      <w:r w:rsidRPr="000F02D4">
        <w:rPr>
          <w:rFonts w:ascii="Times New Roman" w:hAnsi="Times New Roman"/>
          <w:color w:val="002060"/>
          <w:sz w:val="24"/>
          <w:szCs w:val="24"/>
        </w:rPr>
        <w:t xml:space="preserve"> год достигнуто по следующим</w:t>
      </w:r>
      <w:r w:rsidR="002A0EBF" w:rsidRPr="000F02D4">
        <w:rPr>
          <w:rFonts w:ascii="Times New Roman" w:hAnsi="Times New Roman"/>
          <w:color w:val="002060"/>
          <w:sz w:val="24"/>
          <w:szCs w:val="24"/>
        </w:rPr>
        <w:t xml:space="preserve">  источникам налоговых доходов:</w:t>
      </w:r>
    </w:p>
    <w:p w:rsidR="00713E1B" w:rsidRPr="000F02D4" w:rsidRDefault="00DF191C" w:rsidP="005B59BF">
      <w:pPr>
        <w:spacing w:after="0" w:line="240" w:lineRule="auto"/>
        <w:rPr>
          <w:rFonts w:ascii="Times New Roman" w:eastAsiaTheme="minorHAnsi" w:hAnsi="Times New Roman"/>
          <w:color w:val="002060"/>
          <w:sz w:val="24"/>
          <w:szCs w:val="24"/>
        </w:rPr>
      </w:pPr>
      <w:r w:rsidRPr="000F02D4">
        <w:rPr>
          <w:rFonts w:ascii="Times New Roman" w:hAnsi="Times New Roman"/>
          <w:color w:val="002060"/>
          <w:sz w:val="24"/>
          <w:szCs w:val="24"/>
        </w:rPr>
        <w:t xml:space="preserve">-налог на </w:t>
      </w:r>
      <w:r w:rsidR="00CB240E" w:rsidRPr="000F02D4">
        <w:rPr>
          <w:rFonts w:ascii="Times New Roman" w:hAnsi="Times New Roman"/>
          <w:color w:val="002060"/>
          <w:sz w:val="24"/>
          <w:szCs w:val="24"/>
        </w:rPr>
        <w:t>доходы</w:t>
      </w:r>
      <w:r w:rsidRPr="000F02D4">
        <w:rPr>
          <w:rFonts w:ascii="Times New Roman" w:hAnsi="Times New Roman"/>
          <w:color w:val="002060"/>
          <w:sz w:val="24"/>
          <w:szCs w:val="24"/>
        </w:rPr>
        <w:t xml:space="preserve"> физических лиц – </w:t>
      </w:r>
      <w:r w:rsidR="000F02D4" w:rsidRPr="000F02D4">
        <w:rPr>
          <w:rFonts w:ascii="Times New Roman" w:hAnsi="Times New Roman"/>
          <w:color w:val="002060"/>
          <w:sz w:val="24"/>
          <w:szCs w:val="24"/>
        </w:rPr>
        <w:t>164,0</w:t>
      </w:r>
      <w:r w:rsidR="00084323" w:rsidRPr="000F02D4">
        <w:rPr>
          <w:rFonts w:ascii="Times New Roman" w:hAnsi="Times New Roman"/>
          <w:color w:val="002060"/>
          <w:sz w:val="24"/>
          <w:szCs w:val="24"/>
        </w:rPr>
        <w:t xml:space="preserve"> тыс. руб. (</w:t>
      </w:r>
      <w:r w:rsidR="000F02D4" w:rsidRPr="000F02D4">
        <w:rPr>
          <w:rFonts w:ascii="Times New Roman" w:hAnsi="Times New Roman"/>
          <w:color w:val="002060"/>
          <w:sz w:val="24"/>
          <w:szCs w:val="24"/>
        </w:rPr>
        <w:t>4,0</w:t>
      </w:r>
      <w:r w:rsidR="002A0EBF" w:rsidRPr="000F02D4">
        <w:rPr>
          <w:rFonts w:ascii="Times New Roman" w:hAnsi="Times New Roman"/>
          <w:color w:val="002060"/>
          <w:sz w:val="24"/>
          <w:szCs w:val="24"/>
        </w:rPr>
        <w:t>%)</w:t>
      </w:r>
      <w:r w:rsidR="00713E1B" w:rsidRPr="000F02D4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713E1B" w:rsidRPr="000F02D4">
        <w:rPr>
          <w:rFonts w:ascii="Times New Roman" w:eastAsiaTheme="minorHAnsi" w:hAnsi="Times New Roman"/>
          <w:color w:val="002060"/>
          <w:sz w:val="24"/>
          <w:szCs w:val="24"/>
        </w:rPr>
        <w:t>Увеличение поступления по НДФЛ связано с ростом заработной платы работников предприятий.</w:t>
      </w:r>
    </w:p>
    <w:p w:rsidR="00CE6F85" w:rsidRPr="000F02D4" w:rsidRDefault="00CE6F85" w:rsidP="00633E35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налог на имущество </w:t>
      </w:r>
      <w:r w:rsidR="000F02D4"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физических лиц </w:t>
      </w: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– </w:t>
      </w:r>
      <w:r w:rsidR="000F02D4"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42,1</w:t>
      </w: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</w:t>
      </w:r>
      <w:r w:rsidR="00163173"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руб. (</w:t>
      </w:r>
      <w:r w:rsidR="000F02D4"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57,7</w:t>
      </w: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%)</w:t>
      </w:r>
    </w:p>
    <w:p w:rsidR="00633E35" w:rsidRDefault="000B20E5" w:rsidP="00633E35">
      <w:pPr>
        <w:spacing w:after="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F02D4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0F02D4"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земельный налог (с организаций)</w:t>
      </w: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– </w:t>
      </w:r>
      <w:r w:rsidR="000F02D4"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78,2 </w:t>
      </w: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тыс.</w:t>
      </w:r>
      <w:r w:rsidR="00163173"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руб. (</w:t>
      </w:r>
      <w:r w:rsidR="000F02D4"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40,6</w:t>
      </w:r>
      <w:r w:rsidRPr="000F02D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%)</w:t>
      </w:r>
    </w:p>
    <w:p w:rsidR="0045608F" w:rsidRPr="0045608F" w:rsidRDefault="0045608F" w:rsidP="00633E35">
      <w:pPr>
        <w:spacing w:after="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91D60" w:rsidRDefault="00691D60" w:rsidP="00691D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91D60">
        <w:rPr>
          <w:rFonts w:ascii="Times New Roman" w:hAnsi="Times New Roman"/>
          <w:b/>
          <w:color w:val="002060"/>
          <w:sz w:val="24"/>
          <w:szCs w:val="24"/>
        </w:rPr>
        <w:t>Структура налоговых доходов, фактически поступивших в бюджет городского поселения «Поселок Хани»</w:t>
      </w:r>
      <w:r w:rsidRPr="00691D6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91D60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 в 2020 году, приведена в диаграмме</w:t>
      </w:r>
    </w:p>
    <w:p w:rsidR="00691D60" w:rsidRPr="00691D60" w:rsidRDefault="00691D60" w:rsidP="0045608F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45608F" w:rsidRPr="005B59BF" w:rsidRDefault="00633E35" w:rsidP="005B59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C16671" wp14:editId="0083E02F">
            <wp:extent cx="6149340" cy="360426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91D60" w:rsidRDefault="00691D60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91D60">
        <w:rPr>
          <w:rFonts w:ascii="Times New Roman" w:hAnsi="Times New Roman"/>
          <w:b/>
          <w:color w:val="002060"/>
          <w:sz w:val="24"/>
          <w:szCs w:val="24"/>
        </w:rPr>
        <w:t xml:space="preserve">Налог на доходы физических лиц, </w:t>
      </w:r>
      <w:r w:rsidRPr="00691D60">
        <w:rPr>
          <w:rFonts w:ascii="Times New Roman" w:hAnsi="Times New Roman"/>
          <w:color w:val="002060"/>
          <w:sz w:val="24"/>
          <w:szCs w:val="24"/>
        </w:rPr>
        <w:t>в общей сумме налоговых доходов составил 88,2%, за 2020 год данный налог исполнен на 104,0%, или на 164,0 тыс. рублей больше от уточненного годового прогноза. Рост поступления по НДФЛ связан с ростом заработной платы работников предприятий.</w:t>
      </w:r>
    </w:p>
    <w:p w:rsidR="0045608F" w:rsidRPr="00691D60" w:rsidRDefault="0045608F" w:rsidP="005B59BF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91D60" w:rsidRDefault="00691D60" w:rsidP="005B59B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91D60">
        <w:rPr>
          <w:rFonts w:ascii="Times New Roman" w:hAnsi="Times New Roman"/>
          <w:b/>
          <w:sz w:val="24"/>
          <w:szCs w:val="24"/>
        </w:rPr>
        <w:tab/>
      </w:r>
      <w:r w:rsidRPr="00691D60">
        <w:rPr>
          <w:rFonts w:ascii="Times New Roman" w:hAnsi="Times New Roman"/>
          <w:b/>
          <w:color w:val="002060"/>
          <w:sz w:val="24"/>
          <w:szCs w:val="24"/>
        </w:rPr>
        <w:t>Фактическое поступление акцизов по подакцизным товарам</w:t>
      </w:r>
      <w:r w:rsidRPr="00691D60">
        <w:rPr>
          <w:rFonts w:ascii="Times New Roman" w:hAnsi="Times New Roman"/>
          <w:color w:val="002060"/>
          <w:sz w:val="24"/>
          <w:szCs w:val="24"/>
        </w:rPr>
        <w:t xml:space="preserve"> (продукции), производимым на территории Российской Федерации составило 165,4 тыс. рублей или 89,3% от запланированного объема. Уменьшение составило 19,8 тыс.</w:t>
      </w:r>
      <w:r w:rsidR="0045608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91D60">
        <w:rPr>
          <w:rFonts w:ascii="Times New Roman" w:hAnsi="Times New Roman"/>
          <w:color w:val="002060"/>
          <w:sz w:val="24"/>
          <w:szCs w:val="24"/>
        </w:rPr>
        <w:t>рублей.</w:t>
      </w:r>
    </w:p>
    <w:p w:rsidR="0045608F" w:rsidRPr="00691D60" w:rsidRDefault="0045608F" w:rsidP="005B59B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91D60" w:rsidRPr="00691D60" w:rsidRDefault="00691D60" w:rsidP="005B59BF">
      <w:pPr>
        <w:spacing w:after="0" w:line="240" w:lineRule="auto"/>
        <w:ind w:left="-11"/>
        <w:rPr>
          <w:rFonts w:ascii="Times New Roman" w:hAnsi="Times New Roman"/>
          <w:color w:val="002060"/>
          <w:sz w:val="24"/>
          <w:szCs w:val="24"/>
        </w:rPr>
      </w:pPr>
      <w:r w:rsidRPr="00691D60">
        <w:rPr>
          <w:rFonts w:ascii="Times New Roman" w:hAnsi="Times New Roman"/>
          <w:sz w:val="24"/>
          <w:szCs w:val="24"/>
        </w:rPr>
        <w:tab/>
      </w:r>
      <w:r w:rsidRPr="00691D60">
        <w:rPr>
          <w:rFonts w:ascii="Times New Roman" w:hAnsi="Times New Roman"/>
          <w:sz w:val="24"/>
          <w:szCs w:val="24"/>
        </w:rPr>
        <w:tab/>
      </w:r>
      <w:r w:rsidRPr="00691D60">
        <w:rPr>
          <w:rFonts w:ascii="Times New Roman" w:hAnsi="Times New Roman"/>
          <w:color w:val="002060"/>
          <w:sz w:val="24"/>
          <w:szCs w:val="24"/>
        </w:rPr>
        <w:t>Прогноз по</w:t>
      </w:r>
      <w:r w:rsidRPr="00691D60">
        <w:rPr>
          <w:rFonts w:ascii="Times New Roman" w:hAnsi="Times New Roman"/>
          <w:b/>
          <w:color w:val="002060"/>
          <w:sz w:val="24"/>
          <w:szCs w:val="24"/>
        </w:rPr>
        <w:t xml:space="preserve"> имущественным налогам </w:t>
      </w:r>
      <w:r w:rsidRPr="00691D60">
        <w:rPr>
          <w:rFonts w:ascii="Times New Roman" w:hAnsi="Times New Roman"/>
          <w:color w:val="002060"/>
          <w:sz w:val="24"/>
          <w:szCs w:val="24"/>
        </w:rPr>
        <w:t>выполнен на 145,3%, в том числе:</w:t>
      </w:r>
    </w:p>
    <w:p w:rsidR="00691D60" w:rsidRPr="00691D60" w:rsidRDefault="00691D60" w:rsidP="005B59B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691D60">
        <w:rPr>
          <w:rFonts w:ascii="Times New Roman" w:hAnsi="Times New Roman"/>
          <w:color w:val="002060"/>
          <w:sz w:val="24"/>
          <w:szCs w:val="24"/>
        </w:rPr>
        <w:t xml:space="preserve">- по налогу на имущество физических лиц 157,7%; </w:t>
      </w:r>
    </w:p>
    <w:p w:rsidR="00691D60" w:rsidRDefault="00691D60" w:rsidP="005B59B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691D60">
        <w:rPr>
          <w:rFonts w:ascii="Times New Roman" w:hAnsi="Times New Roman"/>
          <w:color w:val="002060"/>
          <w:sz w:val="24"/>
          <w:szCs w:val="24"/>
        </w:rPr>
        <w:t xml:space="preserve">- по земельному налогу на 140,6%. </w:t>
      </w:r>
    </w:p>
    <w:p w:rsidR="0045608F" w:rsidRPr="00691D60" w:rsidRDefault="0045608F" w:rsidP="00ED09EA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ED09EA" w:rsidRPr="00ED09EA" w:rsidRDefault="00ED09EA" w:rsidP="00ED09EA">
      <w:pPr>
        <w:spacing w:after="0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D09EA">
        <w:rPr>
          <w:rFonts w:ascii="Times New Roman" w:hAnsi="Times New Roman"/>
          <w:b/>
          <w:color w:val="002060"/>
          <w:sz w:val="24"/>
          <w:szCs w:val="24"/>
        </w:rPr>
        <w:t>Неналоговые доходы бюджета городского поселения «Поселок Хани»</w:t>
      </w:r>
      <w:r w:rsidRPr="00ED09E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D09EA">
        <w:rPr>
          <w:rFonts w:ascii="Times New Roman" w:hAnsi="Times New Roman"/>
          <w:b/>
          <w:color w:val="002060"/>
          <w:sz w:val="24"/>
          <w:szCs w:val="24"/>
        </w:rPr>
        <w:t xml:space="preserve"> Нерюнгринского района</w:t>
      </w:r>
    </w:p>
    <w:p w:rsidR="00ED09EA" w:rsidRPr="00ED09EA" w:rsidRDefault="00ED09EA" w:rsidP="005B59B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45608F" w:rsidRPr="0045608F" w:rsidRDefault="00ED09EA" w:rsidP="005B59B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ED09EA">
        <w:rPr>
          <w:rFonts w:ascii="Times New Roman" w:hAnsi="Times New Roman"/>
          <w:color w:val="002060"/>
          <w:sz w:val="24"/>
          <w:szCs w:val="24"/>
        </w:rPr>
        <w:t xml:space="preserve">Неналоговых доходов в бюджет городского поселения «Поселок Хани» </w:t>
      </w:r>
      <w:r w:rsidRPr="00ED09E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ED09EA">
        <w:rPr>
          <w:rFonts w:ascii="Times New Roman" w:hAnsi="Times New Roman"/>
          <w:color w:val="002060"/>
          <w:sz w:val="24"/>
          <w:szCs w:val="24"/>
        </w:rPr>
        <w:t xml:space="preserve">Нерюнгринского района за 2020 год поступило </w:t>
      </w:r>
      <w:r w:rsidRPr="00ED09EA">
        <w:rPr>
          <w:rFonts w:ascii="Times New Roman" w:hAnsi="Times New Roman"/>
          <w:b/>
          <w:color w:val="002060"/>
          <w:sz w:val="24"/>
          <w:szCs w:val="24"/>
        </w:rPr>
        <w:t>323,8</w:t>
      </w:r>
      <w:r w:rsidRPr="00ED09EA">
        <w:rPr>
          <w:rFonts w:ascii="Times New Roman" w:hAnsi="Times New Roman"/>
          <w:color w:val="002060"/>
          <w:sz w:val="24"/>
          <w:szCs w:val="24"/>
        </w:rPr>
        <w:t xml:space="preserve"> тыс. рублей, при уточненных плановых показателях         329,7 тыс. рубле</w:t>
      </w:r>
      <w:r w:rsidR="0045608F">
        <w:rPr>
          <w:rFonts w:ascii="Times New Roman" w:hAnsi="Times New Roman"/>
          <w:color w:val="002060"/>
          <w:sz w:val="24"/>
          <w:szCs w:val="24"/>
        </w:rPr>
        <w:t>й, исполнение составило 98,2%.</w:t>
      </w:r>
    </w:p>
    <w:p w:rsidR="00115903" w:rsidRPr="00ED09EA" w:rsidRDefault="00115903" w:rsidP="0045608F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ED09EA">
        <w:rPr>
          <w:rFonts w:ascii="Times New Roman" w:hAnsi="Times New Roman"/>
          <w:color w:val="002060"/>
          <w:sz w:val="24"/>
          <w:szCs w:val="24"/>
        </w:rPr>
        <w:t>Анализ поступления неналоговых доходов представлен в таблице:</w:t>
      </w:r>
    </w:p>
    <w:p w:rsidR="006F176C" w:rsidRPr="00ED09EA" w:rsidRDefault="006F176C" w:rsidP="006F176C">
      <w:pPr>
        <w:spacing w:after="0"/>
        <w:ind w:firstLine="720"/>
        <w:jc w:val="right"/>
        <w:rPr>
          <w:rFonts w:ascii="Times New Roman" w:hAnsi="Times New Roman"/>
          <w:color w:val="002060"/>
          <w:sz w:val="24"/>
          <w:szCs w:val="24"/>
        </w:rPr>
      </w:pP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</w:r>
      <w:r w:rsidRPr="00ED09EA">
        <w:rPr>
          <w:rFonts w:ascii="Times New Roman" w:hAnsi="Times New Roman"/>
          <w:color w:val="002060"/>
          <w:sz w:val="24"/>
          <w:szCs w:val="24"/>
        </w:rPr>
        <w:tab/>
        <w:t>тыс. руб.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559"/>
        <w:gridCol w:w="1418"/>
        <w:gridCol w:w="1134"/>
        <w:gridCol w:w="1276"/>
        <w:gridCol w:w="850"/>
        <w:gridCol w:w="851"/>
      </w:tblGrid>
      <w:tr w:rsidR="00D53AD2" w:rsidRPr="00D53AD2" w:rsidTr="00837589">
        <w:trPr>
          <w:trHeight w:val="12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Утвержденный план</w:t>
            </w:r>
          </w:p>
          <w:p w:rsidR="00ED09EA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7B093C">
              <w:rPr>
                <w:rFonts w:ascii="Times New Roman" w:eastAsia="Times New Roman" w:hAnsi="Times New Roman"/>
                <w:color w:val="002060"/>
              </w:rPr>
              <w:t>(</w:t>
            </w:r>
            <w:r w:rsidR="00ED09EA" w:rsidRPr="007B093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 от 24.12.2019</w:t>
            </w:r>
            <w:proofErr w:type="gramEnd"/>
          </w:p>
          <w:p w:rsidR="006F176C" w:rsidRPr="007B093C" w:rsidRDefault="00ED09EA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  1-26</w:t>
            </w:r>
            <w:r w:rsidR="006F176C" w:rsidRPr="007B093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7B093C">
              <w:rPr>
                <w:rFonts w:ascii="Times New Roman" w:hAnsi="Times New Roman"/>
                <w:color w:val="002060"/>
                <w:sz w:val="18"/>
                <w:szCs w:val="18"/>
              </w:rPr>
              <w:t>Уточненный план</w:t>
            </w:r>
          </w:p>
          <w:p w:rsidR="00ED09EA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7B093C">
              <w:rPr>
                <w:rFonts w:ascii="Times New Roman" w:eastAsia="Times New Roman" w:hAnsi="Times New Roman"/>
                <w:color w:val="002060"/>
              </w:rPr>
              <w:t>(</w:t>
            </w:r>
            <w:r w:rsidR="00ED09EA" w:rsidRPr="007B093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 от 30.12.2020</w:t>
            </w:r>
            <w:proofErr w:type="gramEnd"/>
          </w:p>
          <w:p w:rsidR="006F176C" w:rsidRPr="007B093C" w:rsidRDefault="00ED09EA" w:rsidP="004712A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1-34</w:t>
            </w:r>
            <w:r w:rsidR="006F176C" w:rsidRPr="007B093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Уд</w:t>
            </w:r>
            <w:proofErr w:type="gramStart"/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.в</w:t>
            </w:r>
            <w:proofErr w:type="gramEnd"/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ес</w:t>
            </w:r>
            <w:proofErr w:type="spellEnd"/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, %</w:t>
            </w:r>
          </w:p>
        </w:tc>
      </w:tr>
      <w:tr w:rsidR="00D53AD2" w:rsidRPr="00D53AD2" w:rsidTr="0083758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6C" w:rsidRPr="007B093C" w:rsidRDefault="006F176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</w:tr>
      <w:tr w:rsidR="00D53AD2" w:rsidRPr="00D53AD2" w:rsidTr="00837589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863E74" w:rsidRPr="007B093C" w:rsidRDefault="00863E74" w:rsidP="00471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863E74" w:rsidRPr="007B093C" w:rsidRDefault="00ED09EA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863E74" w:rsidRPr="007B093C" w:rsidRDefault="00ED09EA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863E74" w:rsidRPr="007B093C" w:rsidRDefault="00ED09EA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863E74" w:rsidRPr="007B093C" w:rsidRDefault="00ED09EA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863E74" w:rsidRPr="007B093C" w:rsidRDefault="00ED09EA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863E74" w:rsidRPr="007B093C" w:rsidRDefault="00837589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100</w:t>
            </w:r>
          </w:p>
        </w:tc>
      </w:tr>
      <w:tr w:rsidR="00D53AD2" w:rsidRPr="00D53AD2" w:rsidTr="00837589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863E74" w:rsidP="004712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98,49%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ED09EA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ED09EA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78,6</w:t>
            </w:r>
          </w:p>
        </w:tc>
      </w:tr>
      <w:tr w:rsidR="007B093C" w:rsidRPr="00D53AD2" w:rsidTr="00837589">
        <w:trPr>
          <w:trHeight w:val="6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93C" w:rsidRPr="007B093C" w:rsidRDefault="007B093C" w:rsidP="004712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</w:pPr>
            <w:r w:rsidRPr="007B093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93C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93C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93C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93C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93C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93C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0,8</w:t>
            </w:r>
          </w:p>
        </w:tc>
      </w:tr>
      <w:tr w:rsidR="00D53AD2" w:rsidRPr="00D53AD2" w:rsidTr="00837589">
        <w:trPr>
          <w:trHeight w:val="6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863E74" w:rsidP="004712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2060"/>
                <w:sz w:val="18"/>
                <w:szCs w:val="18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837589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19,4</w:t>
            </w:r>
          </w:p>
        </w:tc>
      </w:tr>
      <w:tr w:rsidR="00D53AD2" w:rsidRPr="00D53AD2" w:rsidTr="00837589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863E74" w:rsidP="004712A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Админис</w:t>
            </w:r>
            <w:r w:rsidR="007B093C" w:rsidRPr="007B093C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837589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837589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iCs/>
                <w:color w:val="00206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74" w:rsidRPr="007B093C" w:rsidRDefault="007B093C" w:rsidP="0047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7B093C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1,3</w:t>
            </w:r>
          </w:p>
        </w:tc>
      </w:tr>
    </w:tbl>
    <w:p w:rsidR="0045608F" w:rsidRPr="00D53AD2" w:rsidRDefault="0045608F" w:rsidP="008375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47E" w:rsidRPr="0073147E" w:rsidRDefault="0073147E" w:rsidP="0073147E">
      <w:pPr>
        <w:jc w:val="center"/>
        <w:rPr>
          <w:rFonts w:ascii="Times New Roman" w:hAnsi="Times New Roman"/>
          <w:b/>
          <w:sz w:val="24"/>
          <w:szCs w:val="24"/>
        </w:rPr>
      </w:pPr>
      <w:r w:rsidRPr="0073147E">
        <w:rPr>
          <w:rFonts w:ascii="Times New Roman" w:hAnsi="Times New Roman"/>
          <w:b/>
          <w:sz w:val="24"/>
          <w:szCs w:val="24"/>
        </w:rPr>
        <w:t xml:space="preserve">Диаграмма, отражающая удельный вес поступлений неналоговых доходов в бюджет </w:t>
      </w:r>
      <w:r>
        <w:rPr>
          <w:rFonts w:ascii="Times New Roman" w:hAnsi="Times New Roman"/>
          <w:b/>
          <w:sz w:val="24"/>
          <w:szCs w:val="24"/>
        </w:rPr>
        <w:t>г</w:t>
      </w:r>
      <w:r w:rsidRPr="0073147E">
        <w:rPr>
          <w:rFonts w:ascii="Times New Roman" w:hAnsi="Times New Roman"/>
          <w:b/>
          <w:sz w:val="24"/>
          <w:szCs w:val="24"/>
        </w:rPr>
        <w:t>ородс</w:t>
      </w:r>
      <w:r>
        <w:rPr>
          <w:rFonts w:ascii="Times New Roman" w:hAnsi="Times New Roman"/>
          <w:b/>
          <w:sz w:val="24"/>
          <w:szCs w:val="24"/>
        </w:rPr>
        <w:t>кого поселения «Поселок Хани</w:t>
      </w:r>
      <w:r w:rsidRPr="0073147E">
        <w:rPr>
          <w:rFonts w:ascii="Times New Roman" w:hAnsi="Times New Roman"/>
          <w:b/>
          <w:sz w:val="24"/>
          <w:szCs w:val="24"/>
        </w:rPr>
        <w:t>»</w:t>
      </w:r>
      <w:r w:rsidRPr="0073147E">
        <w:rPr>
          <w:rFonts w:ascii="Times New Roman" w:hAnsi="Times New Roman"/>
          <w:sz w:val="24"/>
          <w:szCs w:val="24"/>
        </w:rPr>
        <w:t xml:space="preserve"> </w:t>
      </w:r>
      <w:r w:rsidRPr="0073147E">
        <w:rPr>
          <w:rFonts w:ascii="Times New Roman" w:hAnsi="Times New Roman"/>
          <w:b/>
          <w:sz w:val="24"/>
          <w:szCs w:val="24"/>
        </w:rPr>
        <w:t xml:space="preserve"> Нерюнгринского района</w:t>
      </w:r>
    </w:p>
    <w:p w:rsidR="00BE5063" w:rsidRDefault="00BE5063" w:rsidP="00731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47E" w:rsidRDefault="0073147E" w:rsidP="00837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747FB5" wp14:editId="64092937">
            <wp:extent cx="6263640" cy="406146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3147E" w:rsidRPr="00D53AD2" w:rsidRDefault="0073147E" w:rsidP="00837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89" w:rsidRPr="00D53AD2" w:rsidRDefault="00837589" w:rsidP="00837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063" w:rsidRDefault="00BE5063" w:rsidP="00BE5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3147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Наибольший удельный вес в общей сумме собственных неналого</w:t>
      </w:r>
      <w:r w:rsidR="00163173" w:rsidRPr="0073147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вых доходов поселения занимают д</w:t>
      </w:r>
      <w:r w:rsidRPr="0073147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– </w:t>
      </w:r>
      <w:r w:rsidR="0073147E" w:rsidRPr="0073147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79,4</w:t>
      </w:r>
      <w:r w:rsidRPr="0073147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%.</w:t>
      </w:r>
    </w:p>
    <w:p w:rsidR="0045608F" w:rsidRDefault="0045608F" w:rsidP="00BE5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73147E" w:rsidRDefault="0073147E" w:rsidP="00BE5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Доходы от оказания платных услуг и компенсации затрат государства составляют 19,4%.</w:t>
      </w:r>
    </w:p>
    <w:p w:rsidR="0045608F" w:rsidRPr="0073147E" w:rsidRDefault="0045608F" w:rsidP="00BE5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163173" w:rsidRDefault="00163173" w:rsidP="0016317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D045C2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В бюджетном учете </w:t>
      </w:r>
      <w:r w:rsidRPr="00D045C2">
        <w:rPr>
          <w:rFonts w:ascii="Times New Roman" w:eastAsiaTheme="minorHAnsi" w:hAnsi="Times New Roman"/>
          <w:color w:val="002060"/>
          <w:sz w:val="24"/>
          <w:szCs w:val="24"/>
        </w:rPr>
        <w:t>городского поселения «Поселок Хани» отсутствует информация о наличии дебиторской задолженности по арендной плате за земельные участки, при этом, фактически данная задолженность имеется.</w:t>
      </w:r>
    </w:p>
    <w:p w:rsidR="0045608F" w:rsidRPr="00D045C2" w:rsidRDefault="0045608F" w:rsidP="00163173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163173" w:rsidRDefault="00163173" w:rsidP="001631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045C2">
        <w:rPr>
          <w:rFonts w:ascii="Times New Roman" w:hAnsi="Times New Roman"/>
          <w:color w:val="002060"/>
          <w:sz w:val="24"/>
          <w:szCs w:val="24"/>
        </w:rPr>
        <w:t xml:space="preserve">Ввиду отсутствия должного учета задолженности арендаторов по договорам аренды, Поселковой администрацией городского поселения «Поселок </w:t>
      </w:r>
      <w:proofErr w:type="gramStart"/>
      <w:r w:rsidRPr="00D045C2">
        <w:rPr>
          <w:rFonts w:ascii="Times New Roman" w:hAnsi="Times New Roman"/>
          <w:color w:val="002060"/>
          <w:sz w:val="24"/>
          <w:szCs w:val="24"/>
        </w:rPr>
        <w:t>Хани»  не</w:t>
      </w:r>
      <w:proofErr w:type="gramEnd"/>
      <w:r w:rsidRPr="00D045C2">
        <w:rPr>
          <w:rFonts w:ascii="Times New Roman" w:hAnsi="Times New Roman"/>
          <w:color w:val="002060"/>
          <w:sz w:val="24"/>
          <w:szCs w:val="24"/>
        </w:rPr>
        <w:t xml:space="preserve"> производится  начисление пеней и штрафных санкций за несвоевременное внесение арендной платы. Учитывая, что доходы от арендной платы являются собственными неналоговыми доходами, городское поселение «Поселок Хани»  недополучает доходы от управления муниципальным имуществом.</w:t>
      </w:r>
    </w:p>
    <w:p w:rsidR="0045608F" w:rsidRPr="00D045C2" w:rsidRDefault="0045608F" w:rsidP="001631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5608F" w:rsidRDefault="00163173" w:rsidP="005B59B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D045C2">
        <w:rPr>
          <w:rFonts w:ascii="Times New Roman" w:hAnsi="Times New Roman"/>
          <w:color w:val="002060"/>
          <w:sz w:val="24"/>
          <w:szCs w:val="24"/>
        </w:rPr>
        <w:tab/>
      </w:r>
      <w:r w:rsidRPr="00D045C2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Pr="00D045C2">
        <w:rPr>
          <w:rFonts w:ascii="Times New Roman" w:hAnsi="Times New Roman"/>
          <w:color w:val="002060"/>
          <w:sz w:val="24"/>
          <w:szCs w:val="24"/>
        </w:rPr>
        <w:t>пункта 2 статьи 160.1. Бюджетного кодекса Российской Федерации Поселковая администрация г</w:t>
      </w:r>
      <w:r w:rsidRPr="00D045C2">
        <w:rPr>
          <w:rFonts w:ascii="Times New Roman" w:eastAsiaTheme="minorHAnsi" w:hAnsi="Times New Roman"/>
          <w:color w:val="002060"/>
          <w:sz w:val="24"/>
          <w:szCs w:val="24"/>
        </w:rPr>
        <w:t>ородского поселения «Поселок Хани»</w:t>
      </w:r>
      <w:r w:rsidRPr="00D045C2">
        <w:rPr>
          <w:rFonts w:ascii="Times New Roman" w:hAnsi="Times New Roman"/>
          <w:color w:val="002060"/>
          <w:sz w:val="24"/>
          <w:szCs w:val="24"/>
        </w:rPr>
        <w:t xml:space="preserve"> при выполнении функций администратора доходов бюджета г</w:t>
      </w:r>
      <w:r w:rsidRPr="00D045C2">
        <w:rPr>
          <w:rFonts w:ascii="Times New Roman" w:eastAsiaTheme="minorHAnsi" w:hAnsi="Times New Roman"/>
          <w:color w:val="002060"/>
          <w:sz w:val="24"/>
          <w:szCs w:val="24"/>
        </w:rPr>
        <w:t xml:space="preserve">ородского поселения «Поселок Хани» </w:t>
      </w:r>
      <w:r w:rsidRPr="00D045C2">
        <w:rPr>
          <w:rFonts w:ascii="Times New Roman" w:hAnsi="Times New Roman"/>
          <w:color w:val="002060"/>
          <w:sz w:val="24"/>
          <w:szCs w:val="24"/>
        </w:rPr>
        <w:t>Нерюнгринского района не осуществляет у</w:t>
      </w:r>
      <w:r w:rsidRPr="00D045C2">
        <w:rPr>
          <w:rFonts w:ascii="Times New Roman" w:eastAsiaTheme="minorHAnsi" w:hAnsi="Times New Roman"/>
          <w:color w:val="002060"/>
          <w:sz w:val="24"/>
          <w:szCs w:val="24"/>
        </w:rPr>
        <w:t xml:space="preserve">чет и контроль, за правильностью исчисления, полнотой и своевременностью осуществления платежей в </w:t>
      </w:r>
      <w:r w:rsidR="005B59BF">
        <w:rPr>
          <w:rFonts w:ascii="Times New Roman" w:eastAsiaTheme="minorHAnsi" w:hAnsi="Times New Roman"/>
          <w:color w:val="002060"/>
          <w:sz w:val="24"/>
          <w:szCs w:val="24"/>
        </w:rPr>
        <w:t>бюджет, пеней и штрафов по ним.</w:t>
      </w:r>
    </w:p>
    <w:p w:rsidR="005B59BF" w:rsidRPr="005B59BF" w:rsidRDefault="005B59BF" w:rsidP="005B59B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45608F" w:rsidRPr="00D045C2" w:rsidRDefault="0045608F" w:rsidP="00115903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B3768E" w:rsidRDefault="00587946" w:rsidP="0058794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422C6">
        <w:rPr>
          <w:rFonts w:ascii="Times New Roman" w:hAnsi="Times New Roman"/>
          <w:b/>
          <w:color w:val="002060"/>
          <w:sz w:val="24"/>
          <w:szCs w:val="24"/>
        </w:rPr>
        <w:t xml:space="preserve">3.2. Исполнение бюджета городского поселения «Поселок </w:t>
      </w:r>
      <w:r w:rsidR="00864EBA" w:rsidRPr="004422C6">
        <w:rPr>
          <w:rFonts w:ascii="Times New Roman" w:hAnsi="Times New Roman"/>
          <w:b/>
          <w:color w:val="002060"/>
          <w:sz w:val="24"/>
          <w:szCs w:val="24"/>
        </w:rPr>
        <w:t>Хани</w:t>
      </w:r>
      <w:r w:rsidRPr="004422C6">
        <w:rPr>
          <w:rFonts w:ascii="Times New Roman" w:hAnsi="Times New Roman"/>
          <w:b/>
          <w:color w:val="002060"/>
          <w:sz w:val="24"/>
          <w:szCs w:val="24"/>
        </w:rPr>
        <w:t>» Нерюнгринского района по расходн</w:t>
      </w:r>
      <w:r w:rsidR="00B3768E" w:rsidRPr="004422C6">
        <w:rPr>
          <w:rFonts w:ascii="Times New Roman" w:hAnsi="Times New Roman"/>
          <w:b/>
          <w:color w:val="002060"/>
          <w:sz w:val="24"/>
          <w:szCs w:val="24"/>
        </w:rPr>
        <w:t>ым обязательствам</w:t>
      </w:r>
    </w:p>
    <w:p w:rsidR="005B59BF" w:rsidRPr="004422C6" w:rsidRDefault="005B59BF" w:rsidP="0058794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9426B3" w:rsidRPr="00D53AD2" w:rsidRDefault="008820FA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2C6">
        <w:rPr>
          <w:rFonts w:ascii="Times New Roman" w:hAnsi="Times New Roman"/>
          <w:color w:val="002060"/>
          <w:sz w:val="24"/>
          <w:szCs w:val="24"/>
        </w:rPr>
        <w:t xml:space="preserve">Решением 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26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>-й сессии депутатов Ханинского поселкового Совета депутатов (</w:t>
      </w:r>
      <w:r w:rsidR="00A970C8" w:rsidRPr="004422C6">
        <w:rPr>
          <w:rFonts w:ascii="Times New Roman" w:hAnsi="Times New Roman"/>
          <w:color w:val="002060"/>
          <w:sz w:val="24"/>
          <w:szCs w:val="24"/>
        </w:rPr>
        <w:t xml:space="preserve">4 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>созыва) от 2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4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>.12.201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9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A970C8" w:rsidRPr="004422C6">
        <w:rPr>
          <w:rFonts w:ascii="Times New Roman" w:hAnsi="Times New Roman"/>
          <w:color w:val="002060"/>
          <w:sz w:val="24"/>
          <w:szCs w:val="24"/>
        </w:rPr>
        <w:t>1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>-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26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</w:t>
      </w:r>
      <w:r w:rsidR="00771C22" w:rsidRPr="004422C6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>«Поселок Ха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ни» Нерюнгринского района на 2020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 xml:space="preserve"> год»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,</w:t>
      </w:r>
      <w:r w:rsidR="006F0E16" w:rsidRPr="004422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93DCD" w:rsidRPr="004422C6">
        <w:rPr>
          <w:rFonts w:ascii="Times New Roman" w:hAnsi="Times New Roman"/>
          <w:color w:val="002060"/>
          <w:sz w:val="24"/>
          <w:szCs w:val="24"/>
        </w:rPr>
        <w:t xml:space="preserve">расходы 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 xml:space="preserve">бюджета </w:t>
      </w:r>
      <w:r w:rsidR="00FC439D" w:rsidRPr="004422C6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Хани» 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 xml:space="preserve">утверждены в сумме </w:t>
      </w:r>
      <w:r w:rsidR="004422C6" w:rsidRPr="004422C6">
        <w:rPr>
          <w:rFonts w:ascii="Times New Roman" w:hAnsi="Times New Roman"/>
          <w:b/>
          <w:color w:val="002060"/>
          <w:sz w:val="24"/>
          <w:szCs w:val="24"/>
        </w:rPr>
        <w:t>17 011,7</w:t>
      </w:r>
      <w:r w:rsidR="00BE5063" w:rsidRPr="004422C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>тыс. руб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лей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47093D" w:rsidRPr="004422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>Уточненный годовой план</w:t>
      </w:r>
      <w:r w:rsidR="00A93DCD" w:rsidRPr="004422C6">
        <w:rPr>
          <w:rFonts w:ascii="Times New Roman" w:hAnsi="Times New Roman"/>
          <w:color w:val="002060"/>
          <w:sz w:val="24"/>
          <w:szCs w:val="24"/>
        </w:rPr>
        <w:t xml:space="preserve"> расходов бюджета 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 xml:space="preserve"> составил </w:t>
      </w:r>
      <w:r w:rsidR="004422C6" w:rsidRPr="004422C6">
        <w:rPr>
          <w:rFonts w:ascii="Times New Roman" w:hAnsi="Times New Roman"/>
          <w:b/>
          <w:color w:val="002060"/>
          <w:sz w:val="24"/>
          <w:szCs w:val="24"/>
        </w:rPr>
        <w:t>20 668,3</w:t>
      </w:r>
      <w:r w:rsidR="00FC439D" w:rsidRPr="004422C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C439D" w:rsidRPr="004422C6">
        <w:rPr>
          <w:rFonts w:ascii="Times New Roman" w:hAnsi="Times New Roman"/>
          <w:color w:val="002060"/>
          <w:sz w:val="24"/>
          <w:szCs w:val="24"/>
        </w:rPr>
        <w:t>тыс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>. руб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лей</w:t>
      </w:r>
      <w:r w:rsidR="00A93DCD" w:rsidRPr="004422C6">
        <w:rPr>
          <w:rFonts w:ascii="Times New Roman" w:hAnsi="Times New Roman"/>
          <w:b/>
          <w:color w:val="002060"/>
          <w:sz w:val="24"/>
          <w:szCs w:val="24"/>
        </w:rPr>
        <w:t>,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 xml:space="preserve"> что на 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3 656,6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 xml:space="preserve"> тыс. руб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лей</w:t>
      </w:r>
      <w:r w:rsidR="00B3768E" w:rsidRPr="004422C6">
        <w:rPr>
          <w:rFonts w:ascii="Times New Roman" w:hAnsi="Times New Roman"/>
          <w:color w:val="002060"/>
          <w:sz w:val="24"/>
          <w:szCs w:val="24"/>
        </w:rPr>
        <w:t xml:space="preserve"> б</w:t>
      </w:r>
      <w:r w:rsidR="00FC439D" w:rsidRPr="004422C6">
        <w:rPr>
          <w:rFonts w:ascii="Times New Roman" w:hAnsi="Times New Roman"/>
          <w:color w:val="002060"/>
          <w:sz w:val="24"/>
          <w:szCs w:val="24"/>
        </w:rPr>
        <w:t>ольше утвержденных показателей</w:t>
      </w:r>
      <w:r w:rsidR="00FC439D" w:rsidRPr="00D53AD2">
        <w:rPr>
          <w:rFonts w:ascii="Times New Roman" w:hAnsi="Times New Roman"/>
          <w:sz w:val="24"/>
          <w:szCs w:val="24"/>
        </w:rPr>
        <w:t>.</w:t>
      </w:r>
    </w:p>
    <w:p w:rsidR="003E1D94" w:rsidRPr="003E1D94" w:rsidRDefault="00B3768E" w:rsidP="004709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3E1D94">
        <w:rPr>
          <w:rFonts w:ascii="Times New Roman" w:hAnsi="Times New Roman"/>
          <w:color w:val="002060"/>
          <w:sz w:val="24"/>
          <w:szCs w:val="24"/>
        </w:rPr>
        <w:t xml:space="preserve">Проведен анализ исполнения расходной части бюджета </w:t>
      </w:r>
      <w:r w:rsidR="00BB23BF" w:rsidRPr="003E1D94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FC439D" w:rsidRPr="003E1D94">
        <w:rPr>
          <w:rFonts w:ascii="Times New Roman" w:hAnsi="Times New Roman"/>
          <w:color w:val="002060"/>
          <w:sz w:val="24"/>
          <w:szCs w:val="24"/>
        </w:rPr>
        <w:t>Хани</w:t>
      </w:r>
      <w:r w:rsidR="00BB23BF" w:rsidRPr="003E1D94">
        <w:rPr>
          <w:rFonts w:ascii="Times New Roman" w:hAnsi="Times New Roman"/>
          <w:color w:val="002060"/>
          <w:sz w:val="24"/>
          <w:szCs w:val="24"/>
        </w:rPr>
        <w:t>» Нерюнгринского района в разрезе разделов класс</w:t>
      </w:r>
      <w:r w:rsidR="00D870E2" w:rsidRPr="003E1D94">
        <w:rPr>
          <w:rFonts w:ascii="Times New Roman" w:hAnsi="Times New Roman"/>
          <w:color w:val="002060"/>
          <w:sz w:val="24"/>
          <w:szCs w:val="24"/>
        </w:rPr>
        <w:t xml:space="preserve">ификации расходов бюджета </w:t>
      </w:r>
      <w:r w:rsidR="003E1D94" w:rsidRPr="003E1D9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870E2" w:rsidRPr="003E1D94">
        <w:rPr>
          <w:rFonts w:ascii="Times New Roman" w:hAnsi="Times New Roman"/>
          <w:color w:val="002060"/>
          <w:sz w:val="24"/>
          <w:szCs w:val="24"/>
        </w:rPr>
        <w:t>за 2020</w:t>
      </w:r>
      <w:r w:rsidR="005C1641" w:rsidRPr="003E1D9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E1D94" w:rsidRPr="003E1D94">
        <w:rPr>
          <w:rFonts w:ascii="Times New Roman" w:hAnsi="Times New Roman"/>
          <w:color w:val="002060"/>
          <w:sz w:val="24"/>
          <w:szCs w:val="24"/>
        </w:rPr>
        <w:t xml:space="preserve">год, </w:t>
      </w:r>
      <w:r w:rsidR="00BB23BF" w:rsidRPr="003E1D94">
        <w:rPr>
          <w:rFonts w:ascii="Times New Roman" w:hAnsi="Times New Roman"/>
          <w:color w:val="002060"/>
          <w:sz w:val="24"/>
          <w:szCs w:val="24"/>
        </w:rPr>
        <w:t>данный анализ рассмотрен в таблице</w:t>
      </w:r>
    </w:p>
    <w:p w:rsidR="00BC727C" w:rsidRPr="003E1D94" w:rsidRDefault="0047093D" w:rsidP="003E1D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3E1D94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</w:t>
      </w:r>
      <w:proofErr w:type="spellStart"/>
      <w:r w:rsidR="00B3768E" w:rsidRPr="003E1D94">
        <w:rPr>
          <w:rFonts w:ascii="Times New Roman" w:hAnsi="Times New Roman"/>
          <w:color w:val="002060"/>
          <w:sz w:val="24"/>
          <w:szCs w:val="24"/>
        </w:rPr>
        <w:t>тыс</w:t>
      </w:r>
      <w:proofErr w:type="gramStart"/>
      <w:r w:rsidR="00B3768E" w:rsidRPr="003E1D94">
        <w:rPr>
          <w:rFonts w:ascii="Times New Roman" w:hAnsi="Times New Roman"/>
          <w:color w:val="002060"/>
          <w:sz w:val="24"/>
          <w:szCs w:val="24"/>
        </w:rPr>
        <w:t>.р</w:t>
      </w:r>
      <w:proofErr w:type="gramEnd"/>
      <w:r w:rsidR="00B3768E" w:rsidRPr="003E1D94">
        <w:rPr>
          <w:rFonts w:ascii="Times New Roman" w:hAnsi="Times New Roman"/>
          <w:color w:val="002060"/>
          <w:sz w:val="24"/>
          <w:szCs w:val="24"/>
        </w:rPr>
        <w:t>уб</w:t>
      </w:r>
      <w:proofErr w:type="spellEnd"/>
      <w:r w:rsidR="000F4246" w:rsidRPr="003E1D94">
        <w:rPr>
          <w:rFonts w:ascii="Times New Roman" w:hAnsi="Times New Roman"/>
          <w:color w:val="002060"/>
          <w:sz w:val="24"/>
          <w:szCs w:val="24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384"/>
        <w:gridCol w:w="1417"/>
        <w:gridCol w:w="1276"/>
        <w:gridCol w:w="1276"/>
        <w:gridCol w:w="850"/>
        <w:gridCol w:w="851"/>
      </w:tblGrid>
      <w:tr w:rsidR="00D53AD2" w:rsidRPr="003E1D94" w:rsidTr="00C01F44">
        <w:trPr>
          <w:trHeight w:val="469"/>
        </w:trPr>
        <w:tc>
          <w:tcPr>
            <w:tcW w:w="563" w:type="dxa"/>
            <w:hideMark/>
          </w:tcPr>
          <w:p w:rsidR="003278F5" w:rsidRPr="003E1D94" w:rsidRDefault="003278F5" w:rsidP="00A8792D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 xml:space="preserve">№ </w:t>
            </w:r>
            <w:proofErr w:type="gramStart"/>
            <w:r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п</w:t>
            </w:r>
            <w:proofErr w:type="gramEnd"/>
            <w:r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/п</w:t>
            </w:r>
          </w:p>
        </w:tc>
        <w:tc>
          <w:tcPr>
            <w:tcW w:w="2414" w:type="dxa"/>
            <w:hideMark/>
          </w:tcPr>
          <w:p w:rsidR="00067B19" w:rsidRPr="003E1D94" w:rsidRDefault="00067B19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</w:p>
          <w:p w:rsidR="00067B19" w:rsidRPr="003E1D94" w:rsidRDefault="00067B19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</w:p>
          <w:p w:rsidR="003278F5" w:rsidRPr="003E1D94" w:rsidRDefault="003278F5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Наименование показателя</w:t>
            </w:r>
          </w:p>
          <w:p w:rsidR="004712AE" w:rsidRPr="003E1D94" w:rsidRDefault="004712AE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3278F5" w:rsidRPr="003E1D94" w:rsidRDefault="003278F5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Утвержденный план</w:t>
            </w:r>
          </w:p>
          <w:p w:rsidR="003E1D94" w:rsidRPr="003E1D94" w:rsidRDefault="004712AE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3E1D94">
              <w:rPr>
                <w:rFonts w:ascii="Times New Roman" w:eastAsia="Times New Roman" w:hAnsi="Times New Roman"/>
                <w:color w:val="002060"/>
              </w:rPr>
              <w:t>(</w:t>
            </w:r>
            <w:r w:rsidR="003E1D94"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 от 24.12.2019</w:t>
            </w:r>
            <w:proofErr w:type="gramEnd"/>
          </w:p>
          <w:p w:rsidR="004712AE" w:rsidRPr="003E1D94" w:rsidRDefault="003E1D94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  1-26</w:t>
            </w:r>
            <w:r w:rsidR="0047093D"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:rsidR="003278F5" w:rsidRPr="003E1D94" w:rsidRDefault="001315F3" w:rsidP="00067B1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Уточненный план </w:t>
            </w:r>
          </w:p>
          <w:p w:rsidR="003E1D94" w:rsidRPr="003E1D94" w:rsidRDefault="004712AE" w:rsidP="00067B19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gramStart"/>
            <w:r w:rsidRPr="003E1D94">
              <w:rPr>
                <w:rFonts w:ascii="Times New Roman" w:eastAsia="Times New Roman" w:hAnsi="Times New Roman"/>
                <w:color w:val="002060"/>
              </w:rPr>
              <w:t>(</w:t>
            </w:r>
            <w:r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Решение сессии</w:t>
            </w:r>
            <w:r w:rsidR="003E1D94"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от 30.12.2020</w:t>
            </w:r>
            <w:proofErr w:type="gramEnd"/>
          </w:p>
          <w:p w:rsidR="004712AE" w:rsidRPr="003E1D94" w:rsidRDefault="003E1D94" w:rsidP="00067B19">
            <w:pPr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№ 1-34</w:t>
            </w:r>
            <w:r w:rsidR="004712AE" w:rsidRPr="003E1D94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)</w:t>
            </w:r>
          </w:p>
        </w:tc>
        <w:tc>
          <w:tcPr>
            <w:tcW w:w="1276" w:type="dxa"/>
            <w:hideMark/>
          </w:tcPr>
          <w:p w:rsidR="003278F5" w:rsidRPr="003E1D94" w:rsidRDefault="003278F5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hideMark/>
          </w:tcPr>
          <w:p w:rsidR="003278F5" w:rsidRPr="003E1D94" w:rsidRDefault="003278F5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Отклонение (гр.5 - гр.4)</w:t>
            </w:r>
          </w:p>
        </w:tc>
        <w:tc>
          <w:tcPr>
            <w:tcW w:w="850" w:type="dxa"/>
            <w:hideMark/>
          </w:tcPr>
          <w:p w:rsidR="003278F5" w:rsidRPr="003E1D94" w:rsidRDefault="003278F5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% исп.</w:t>
            </w:r>
          </w:p>
        </w:tc>
        <w:tc>
          <w:tcPr>
            <w:tcW w:w="851" w:type="dxa"/>
          </w:tcPr>
          <w:p w:rsidR="003278F5" w:rsidRPr="003E1D94" w:rsidRDefault="003278F5" w:rsidP="00BC184F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</w:p>
          <w:p w:rsidR="003278F5" w:rsidRPr="003E1D94" w:rsidRDefault="003278F5" w:rsidP="004712AE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proofErr w:type="spellStart"/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Уд</w:t>
            </w:r>
            <w:proofErr w:type="gramStart"/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.в</w:t>
            </w:r>
            <w:proofErr w:type="gramEnd"/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ес</w:t>
            </w:r>
            <w:proofErr w:type="spellEnd"/>
          </w:p>
          <w:p w:rsidR="004712AE" w:rsidRPr="003E1D94" w:rsidRDefault="004712AE" w:rsidP="004712AE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3E1D94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%</w:t>
            </w:r>
          </w:p>
        </w:tc>
      </w:tr>
      <w:tr w:rsidR="00D53AD2" w:rsidRPr="00D53AD2" w:rsidTr="00C01F44">
        <w:trPr>
          <w:trHeight w:val="122"/>
        </w:trPr>
        <w:tc>
          <w:tcPr>
            <w:tcW w:w="563" w:type="dxa"/>
            <w:hideMark/>
          </w:tcPr>
          <w:p w:rsidR="003278F5" w:rsidRPr="00D53AD2" w:rsidRDefault="003278F5" w:rsidP="00A879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53A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hideMark/>
          </w:tcPr>
          <w:p w:rsidR="003278F5" w:rsidRPr="00D53AD2" w:rsidRDefault="003278F5" w:rsidP="00A879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53A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4" w:type="dxa"/>
            <w:hideMark/>
          </w:tcPr>
          <w:p w:rsidR="003278F5" w:rsidRPr="00D53AD2" w:rsidRDefault="003278F5" w:rsidP="00A879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53A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hideMark/>
          </w:tcPr>
          <w:p w:rsidR="003278F5" w:rsidRPr="00D53AD2" w:rsidRDefault="003278F5" w:rsidP="00A879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53A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3278F5" w:rsidRPr="00D53AD2" w:rsidRDefault="003278F5" w:rsidP="00A879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53A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hideMark/>
          </w:tcPr>
          <w:p w:rsidR="003278F5" w:rsidRPr="00D53AD2" w:rsidRDefault="003278F5" w:rsidP="00A879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53A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hideMark/>
          </w:tcPr>
          <w:p w:rsidR="003278F5" w:rsidRPr="00D53AD2" w:rsidRDefault="003278F5" w:rsidP="00A879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53A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278F5" w:rsidRPr="00D53AD2" w:rsidRDefault="003278F5" w:rsidP="00A879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53AD2" w:rsidRPr="00D53AD2" w:rsidTr="00C01F44">
        <w:trPr>
          <w:trHeight w:val="51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>1</w:t>
            </w:r>
          </w:p>
        </w:tc>
        <w:tc>
          <w:tcPr>
            <w:tcW w:w="2414" w:type="dxa"/>
            <w:vAlign w:val="center"/>
            <w:hideMark/>
          </w:tcPr>
          <w:p w:rsidR="003278F5" w:rsidRPr="003E1D94" w:rsidRDefault="003278F5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Общегосударственные вопросы</w:t>
            </w: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8 794,3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12 632,1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11 163,0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-1 469,1</w:t>
            </w:r>
          </w:p>
        </w:tc>
        <w:tc>
          <w:tcPr>
            <w:tcW w:w="850" w:type="dxa"/>
            <w:vAlign w:val="center"/>
          </w:tcPr>
          <w:p w:rsidR="003278F5" w:rsidRPr="00E2113F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Cs/>
                <w:color w:val="002060"/>
              </w:rPr>
              <w:t>88,4</w:t>
            </w:r>
          </w:p>
        </w:tc>
        <w:tc>
          <w:tcPr>
            <w:tcW w:w="851" w:type="dxa"/>
            <w:noWrap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E2113F">
              <w:rPr>
                <w:rFonts w:ascii="Times New Roman" w:eastAsia="Times New Roman" w:hAnsi="Times New Roman"/>
                <w:color w:val="002060"/>
              </w:rPr>
              <w:t>62,3</w:t>
            </w:r>
          </w:p>
        </w:tc>
      </w:tr>
      <w:tr w:rsidR="00D53AD2" w:rsidRPr="00D53AD2" w:rsidTr="00C01F44">
        <w:trPr>
          <w:trHeight w:val="51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>2</w:t>
            </w:r>
          </w:p>
        </w:tc>
        <w:tc>
          <w:tcPr>
            <w:tcW w:w="2414" w:type="dxa"/>
            <w:vAlign w:val="center"/>
            <w:hideMark/>
          </w:tcPr>
          <w:p w:rsidR="003278F5" w:rsidRPr="003E1D94" w:rsidRDefault="006B291D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Национальная оборона</w:t>
            </w: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165,7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178,5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178,5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0,0</w:t>
            </w:r>
          </w:p>
        </w:tc>
        <w:tc>
          <w:tcPr>
            <w:tcW w:w="850" w:type="dxa"/>
            <w:vAlign w:val="center"/>
          </w:tcPr>
          <w:p w:rsidR="003278F5" w:rsidRPr="00E2113F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E2113F">
              <w:rPr>
                <w:rFonts w:ascii="Times New Roman" w:eastAsia="Times New Roman" w:hAnsi="Times New Roman"/>
                <w:color w:val="002060"/>
              </w:rPr>
              <w:t>1,0</w:t>
            </w:r>
          </w:p>
        </w:tc>
      </w:tr>
      <w:tr w:rsidR="00D53AD2" w:rsidRPr="00D53AD2" w:rsidTr="00C01F44">
        <w:trPr>
          <w:trHeight w:val="102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>3</w:t>
            </w:r>
          </w:p>
        </w:tc>
        <w:tc>
          <w:tcPr>
            <w:tcW w:w="2414" w:type="dxa"/>
            <w:vAlign w:val="center"/>
            <w:hideMark/>
          </w:tcPr>
          <w:p w:rsidR="003278F5" w:rsidRPr="003E1D94" w:rsidRDefault="003278F5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59,0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59,0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10,3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-48,7</w:t>
            </w:r>
          </w:p>
        </w:tc>
        <w:tc>
          <w:tcPr>
            <w:tcW w:w="850" w:type="dxa"/>
            <w:vAlign w:val="center"/>
          </w:tcPr>
          <w:p w:rsidR="003278F5" w:rsidRPr="00E2113F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Cs/>
                <w:color w:val="002060"/>
              </w:rPr>
              <w:t>17,5</w:t>
            </w:r>
          </w:p>
        </w:tc>
        <w:tc>
          <w:tcPr>
            <w:tcW w:w="851" w:type="dxa"/>
            <w:noWrap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E2113F">
              <w:rPr>
                <w:rFonts w:ascii="Times New Roman" w:eastAsia="Times New Roman" w:hAnsi="Times New Roman"/>
                <w:color w:val="002060"/>
              </w:rPr>
              <w:t>0,1</w:t>
            </w:r>
          </w:p>
        </w:tc>
      </w:tr>
      <w:tr w:rsidR="00D53AD2" w:rsidRPr="00D53AD2" w:rsidTr="00C01F44">
        <w:trPr>
          <w:trHeight w:val="51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>4</w:t>
            </w:r>
          </w:p>
        </w:tc>
        <w:tc>
          <w:tcPr>
            <w:tcW w:w="2414" w:type="dxa"/>
            <w:vAlign w:val="center"/>
            <w:hideMark/>
          </w:tcPr>
          <w:p w:rsidR="003278F5" w:rsidRPr="003E1D94" w:rsidRDefault="003278F5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Национальная экономика</w:t>
            </w: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753,0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874,3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596,5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-277,8</w:t>
            </w:r>
          </w:p>
        </w:tc>
        <w:tc>
          <w:tcPr>
            <w:tcW w:w="850" w:type="dxa"/>
            <w:vAlign w:val="center"/>
          </w:tcPr>
          <w:p w:rsidR="003278F5" w:rsidRPr="00E2113F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Cs/>
                <w:color w:val="002060"/>
              </w:rPr>
              <w:t>68,2</w:t>
            </w:r>
          </w:p>
        </w:tc>
        <w:tc>
          <w:tcPr>
            <w:tcW w:w="851" w:type="dxa"/>
            <w:noWrap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E2113F">
              <w:rPr>
                <w:rFonts w:ascii="Times New Roman" w:eastAsia="Times New Roman" w:hAnsi="Times New Roman"/>
                <w:color w:val="002060"/>
              </w:rPr>
              <w:t>3,3</w:t>
            </w:r>
          </w:p>
        </w:tc>
      </w:tr>
      <w:tr w:rsidR="00D53AD2" w:rsidRPr="00D53AD2" w:rsidTr="00C01F44">
        <w:trPr>
          <w:trHeight w:val="51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>5</w:t>
            </w:r>
          </w:p>
        </w:tc>
        <w:tc>
          <w:tcPr>
            <w:tcW w:w="2414" w:type="dxa"/>
            <w:vAlign w:val="center"/>
            <w:hideMark/>
          </w:tcPr>
          <w:p w:rsidR="003278F5" w:rsidRPr="003E1D94" w:rsidRDefault="003278F5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Жилищно-коммунальное хозяйство</w:t>
            </w: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1 218,6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1 224,7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629,4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-595,3</w:t>
            </w:r>
          </w:p>
        </w:tc>
        <w:tc>
          <w:tcPr>
            <w:tcW w:w="850" w:type="dxa"/>
            <w:vAlign w:val="center"/>
          </w:tcPr>
          <w:p w:rsidR="003278F5" w:rsidRPr="00E2113F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Cs/>
                <w:color w:val="002060"/>
              </w:rPr>
              <w:t>51,4</w:t>
            </w:r>
          </w:p>
        </w:tc>
        <w:tc>
          <w:tcPr>
            <w:tcW w:w="851" w:type="dxa"/>
            <w:noWrap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E2113F">
              <w:rPr>
                <w:rFonts w:ascii="Times New Roman" w:eastAsia="Times New Roman" w:hAnsi="Times New Roman"/>
                <w:color w:val="002060"/>
              </w:rPr>
              <w:t>3,5</w:t>
            </w:r>
          </w:p>
        </w:tc>
      </w:tr>
      <w:tr w:rsidR="00D53AD2" w:rsidRPr="00D53AD2" w:rsidTr="00C01F44">
        <w:trPr>
          <w:trHeight w:val="405"/>
        </w:trPr>
        <w:tc>
          <w:tcPr>
            <w:tcW w:w="563" w:type="dxa"/>
            <w:noWrap/>
            <w:vAlign w:val="center"/>
          </w:tcPr>
          <w:p w:rsidR="005031E1" w:rsidRPr="003E1D94" w:rsidRDefault="005031E1" w:rsidP="005031E1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3E1D94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2414" w:type="dxa"/>
            <w:vAlign w:val="center"/>
          </w:tcPr>
          <w:p w:rsidR="005031E1" w:rsidRPr="003E1D94" w:rsidRDefault="005031E1" w:rsidP="005031E1">
            <w:pPr>
              <w:rPr>
                <w:rFonts w:ascii="Times New Roman" w:hAnsi="Times New Roman"/>
                <w:bCs/>
                <w:color w:val="002060"/>
              </w:rPr>
            </w:pPr>
            <w:r w:rsidRPr="003E1D94">
              <w:rPr>
                <w:rFonts w:ascii="Times New Roman" w:hAnsi="Times New Roman"/>
                <w:bCs/>
                <w:color w:val="002060"/>
              </w:rPr>
              <w:t xml:space="preserve">Образование </w:t>
            </w:r>
          </w:p>
        </w:tc>
        <w:tc>
          <w:tcPr>
            <w:tcW w:w="1384" w:type="dxa"/>
            <w:vAlign w:val="center"/>
          </w:tcPr>
          <w:p w:rsidR="005031E1" w:rsidRPr="003E1D94" w:rsidRDefault="003E1D94" w:rsidP="005031E1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3E1D94">
              <w:rPr>
                <w:rFonts w:ascii="Times New Roman" w:hAnsi="Times New Roman"/>
                <w:bCs/>
                <w:color w:val="002060"/>
              </w:rPr>
              <w:t>234,0</w:t>
            </w:r>
          </w:p>
        </w:tc>
        <w:tc>
          <w:tcPr>
            <w:tcW w:w="1417" w:type="dxa"/>
            <w:vAlign w:val="center"/>
          </w:tcPr>
          <w:p w:rsidR="005031E1" w:rsidRPr="003E1D94" w:rsidRDefault="003E1D94" w:rsidP="00002C1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3E1D94">
              <w:rPr>
                <w:rFonts w:ascii="Times New Roman" w:hAnsi="Times New Roman"/>
                <w:bCs/>
                <w:color w:val="002060"/>
              </w:rPr>
              <w:t>99,2</w:t>
            </w:r>
          </w:p>
        </w:tc>
        <w:tc>
          <w:tcPr>
            <w:tcW w:w="1276" w:type="dxa"/>
            <w:vAlign w:val="center"/>
          </w:tcPr>
          <w:p w:rsidR="005031E1" w:rsidRPr="003E1D94" w:rsidRDefault="003E1D94" w:rsidP="005031E1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3E1D94">
              <w:rPr>
                <w:rFonts w:ascii="Times New Roman" w:hAnsi="Times New Roman"/>
                <w:bCs/>
                <w:color w:val="002060"/>
              </w:rPr>
              <w:t>2,9</w:t>
            </w:r>
          </w:p>
        </w:tc>
        <w:tc>
          <w:tcPr>
            <w:tcW w:w="1276" w:type="dxa"/>
            <w:vAlign w:val="center"/>
          </w:tcPr>
          <w:p w:rsidR="005031E1" w:rsidRPr="003E1D94" w:rsidRDefault="003E1D94" w:rsidP="005031E1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3E1D94">
              <w:rPr>
                <w:rFonts w:ascii="Times New Roman" w:hAnsi="Times New Roman"/>
                <w:bCs/>
                <w:color w:val="002060"/>
              </w:rPr>
              <w:t>-96,3</w:t>
            </w:r>
          </w:p>
        </w:tc>
        <w:tc>
          <w:tcPr>
            <w:tcW w:w="850" w:type="dxa"/>
            <w:vAlign w:val="center"/>
          </w:tcPr>
          <w:p w:rsidR="005031E1" w:rsidRPr="00E2113F" w:rsidRDefault="003E1D94" w:rsidP="005031E1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E2113F">
              <w:rPr>
                <w:rFonts w:ascii="Times New Roman" w:hAnsi="Times New Roman"/>
                <w:bCs/>
                <w:color w:val="002060"/>
              </w:rPr>
              <w:t>2,9</w:t>
            </w:r>
          </w:p>
        </w:tc>
        <w:tc>
          <w:tcPr>
            <w:tcW w:w="851" w:type="dxa"/>
            <w:noWrap/>
            <w:vAlign w:val="center"/>
          </w:tcPr>
          <w:p w:rsidR="005031E1" w:rsidRPr="00E2113F" w:rsidRDefault="00E2113F" w:rsidP="005031E1">
            <w:pPr>
              <w:jc w:val="center"/>
              <w:rPr>
                <w:rFonts w:ascii="Times New Roman" w:hAnsi="Times New Roman"/>
                <w:color w:val="002060"/>
              </w:rPr>
            </w:pPr>
            <w:r w:rsidRPr="00E2113F">
              <w:rPr>
                <w:rFonts w:ascii="Times New Roman" w:hAnsi="Times New Roman"/>
                <w:color w:val="002060"/>
              </w:rPr>
              <w:t>0,1</w:t>
            </w:r>
          </w:p>
        </w:tc>
      </w:tr>
      <w:tr w:rsidR="00D53AD2" w:rsidRPr="00D53AD2" w:rsidTr="00C01F44">
        <w:trPr>
          <w:trHeight w:val="51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>7</w:t>
            </w:r>
          </w:p>
        </w:tc>
        <w:tc>
          <w:tcPr>
            <w:tcW w:w="2414" w:type="dxa"/>
            <w:vAlign w:val="center"/>
            <w:hideMark/>
          </w:tcPr>
          <w:p w:rsidR="003278F5" w:rsidRPr="003E1D94" w:rsidRDefault="006B291D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Культура, кинематография</w:t>
            </w: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5 197,6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4 950,7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4 681,2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-269,5</w:t>
            </w:r>
          </w:p>
        </w:tc>
        <w:tc>
          <w:tcPr>
            <w:tcW w:w="850" w:type="dxa"/>
            <w:vAlign w:val="center"/>
          </w:tcPr>
          <w:p w:rsidR="003278F5" w:rsidRPr="00E2113F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Cs/>
                <w:color w:val="002060"/>
              </w:rPr>
              <w:t>94,6</w:t>
            </w:r>
          </w:p>
        </w:tc>
        <w:tc>
          <w:tcPr>
            <w:tcW w:w="851" w:type="dxa"/>
            <w:noWrap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E2113F">
              <w:rPr>
                <w:rFonts w:ascii="Times New Roman" w:eastAsia="Times New Roman" w:hAnsi="Times New Roman"/>
                <w:color w:val="002060"/>
              </w:rPr>
              <w:t>26,1</w:t>
            </w:r>
          </w:p>
        </w:tc>
      </w:tr>
      <w:tr w:rsidR="00D53AD2" w:rsidRPr="00D53AD2" w:rsidTr="00C01F44">
        <w:trPr>
          <w:trHeight w:val="51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>8</w:t>
            </w:r>
          </w:p>
        </w:tc>
        <w:tc>
          <w:tcPr>
            <w:tcW w:w="2414" w:type="dxa"/>
            <w:vAlign w:val="center"/>
            <w:hideMark/>
          </w:tcPr>
          <w:p w:rsidR="004712AE" w:rsidRPr="003E1D94" w:rsidRDefault="004712AE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</w:p>
          <w:p w:rsidR="003278F5" w:rsidRPr="003E1D94" w:rsidRDefault="003278F5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Социальная политика</w:t>
            </w:r>
          </w:p>
          <w:p w:rsidR="006B291D" w:rsidRPr="003E1D94" w:rsidRDefault="006B291D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489,5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469,8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469,8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0,0</w:t>
            </w:r>
          </w:p>
        </w:tc>
        <w:tc>
          <w:tcPr>
            <w:tcW w:w="850" w:type="dxa"/>
            <w:vAlign w:val="center"/>
          </w:tcPr>
          <w:p w:rsidR="003278F5" w:rsidRPr="00E2113F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E2113F">
              <w:rPr>
                <w:rFonts w:ascii="Times New Roman" w:eastAsia="Times New Roman" w:hAnsi="Times New Roman"/>
                <w:color w:val="002060"/>
              </w:rPr>
              <w:t>2,6</w:t>
            </w:r>
          </w:p>
        </w:tc>
      </w:tr>
      <w:tr w:rsidR="00D53AD2" w:rsidRPr="00D53AD2" w:rsidTr="00C01F44">
        <w:trPr>
          <w:trHeight w:val="51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3E1D94">
              <w:rPr>
                <w:rFonts w:ascii="Times New Roman" w:eastAsia="Times New Roman" w:hAnsi="Times New Roman"/>
                <w:color w:val="002060"/>
              </w:rPr>
              <w:t>9</w:t>
            </w:r>
          </w:p>
        </w:tc>
        <w:tc>
          <w:tcPr>
            <w:tcW w:w="2414" w:type="dxa"/>
            <w:vAlign w:val="center"/>
            <w:hideMark/>
          </w:tcPr>
          <w:p w:rsidR="003278F5" w:rsidRPr="003E1D94" w:rsidRDefault="003278F5" w:rsidP="005031E1">
            <w:pPr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 xml:space="preserve">Физическая </w:t>
            </w:r>
            <w:r w:rsidR="006B291D" w:rsidRPr="003E1D94">
              <w:rPr>
                <w:rFonts w:ascii="Times New Roman" w:eastAsia="Times New Roman" w:hAnsi="Times New Roman"/>
                <w:bCs/>
                <w:color w:val="002060"/>
              </w:rPr>
              <w:t>культура и спорт</w:t>
            </w: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180,0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180,0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Cs/>
                <w:color w:val="002060"/>
              </w:rPr>
              <w:t>0,0</w:t>
            </w:r>
          </w:p>
        </w:tc>
        <w:tc>
          <w:tcPr>
            <w:tcW w:w="850" w:type="dxa"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Cs/>
                <w:color w:val="002060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E2113F">
              <w:rPr>
                <w:rFonts w:ascii="Times New Roman" w:eastAsia="Times New Roman" w:hAnsi="Times New Roman"/>
                <w:color w:val="002060"/>
              </w:rPr>
              <w:t>1,0</w:t>
            </w:r>
          </w:p>
        </w:tc>
      </w:tr>
      <w:tr w:rsidR="004712AE" w:rsidRPr="00D53AD2" w:rsidTr="00C01F44">
        <w:trPr>
          <w:trHeight w:val="300"/>
        </w:trPr>
        <w:tc>
          <w:tcPr>
            <w:tcW w:w="563" w:type="dxa"/>
            <w:noWrap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color w:val="002060"/>
              </w:rPr>
            </w:pPr>
          </w:p>
        </w:tc>
        <w:tc>
          <w:tcPr>
            <w:tcW w:w="2414" w:type="dxa"/>
            <w:vAlign w:val="center"/>
            <w:hideMark/>
          </w:tcPr>
          <w:p w:rsidR="003278F5" w:rsidRPr="003E1D94" w:rsidRDefault="003278F5" w:rsidP="005031E1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/>
                <w:bCs/>
                <w:color w:val="002060"/>
              </w:rPr>
              <w:t>Итого расходов:</w:t>
            </w:r>
          </w:p>
        </w:tc>
        <w:tc>
          <w:tcPr>
            <w:tcW w:w="1384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/>
                <w:bCs/>
                <w:color w:val="002060"/>
              </w:rPr>
              <w:t>17 011,7</w:t>
            </w:r>
          </w:p>
        </w:tc>
        <w:tc>
          <w:tcPr>
            <w:tcW w:w="1417" w:type="dxa"/>
            <w:vAlign w:val="center"/>
          </w:tcPr>
          <w:p w:rsidR="003278F5" w:rsidRPr="003E1D94" w:rsidRDefault="003E1D94" w:rsidP="005F2CE9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/>
                <w:bCs/>
                <w:color w:val="002060"/>
              </w:rPr>
              <w:t>20 668,3</w:t>
            </w:r>
          </w:p>
        </w:tc>
        <w:tc>
          <w:tcPr>
            <w:tcW w:w="1276" w:type="dxa"/>
            <w:vAlign w:val="center"/>
          </w:tcPr>
          <w:p w:rsidR="003278F5" w:rsidRPr="003E1D94" w:rsidRDefault="003E1D94" w:rsidP="005031E1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/>
                <w:bCs/>
                <w:color w:val="002060"/>
              </w:rPr>
              <w:t>17 911,6</w:t>
            </w:r>
          </w:p>
        </w:tc>
        <w:tc>
          <w:tcPr>
            <w:tcW w:w="1276" w:type="dxa"/>
            <w:vAlign w:val="center"/>
          </w:tcPr>
          <w:p w:rsidR="003278F5" w:rsidRPr="003E1D94" w:rsidRDefault="003E3A09" w:rsidP="003E1D94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3E1D94">
              <w:rPr>
                <w:rFonts w:ascii="Times New Roman" w:eastAsia="Times New Roman" w:hAnsi="Times New Roman"/>
                <w:b/>
                <w:bCs/>
                <w:color w:val="002060"/>
              </w:rPr>
              <w:t>-</w:t>
            </w:r>
            <w:r w:rsidR="003E1D94" w:rsidRPr="003E1D94">
              <w:rPr>
                <w:rFonts w:ascii="Times New Roman" w:eastAsia="Times New Roman" w:hAnsi="Times New Roman"/>
                <w:b/>
                <w:bCs/>
                <w:color w:val="002060"/>
              </w:rPr>
              <w:t>2 756,7</w:t>
            </w:r>
          </w:p>
        </w:tc>
        <w:tc>
          <w:tcPr>
            <w:tcW w:w="850" w:type="dxa"/>
            <w:vAlign w:val="center"/>
          </w:tcPr>
          <w:p w:rsidR="003278F5" w:rsidRPr="00E2113F" w:rsidRDefault="00E2113F" w:rsidP="005031E1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/>
                <w:bCs/>
                <w:color w:val="002060"/>
              </w:rPr>
              <w:t>86,7</w:t>
            </w:r>
          </w:p>
        </w:tc>
        <w:tc>
          <w:tcPr>
            <w:tcW w:w="851" w:type="dxa"/>
            <w:noWrap/>
            <w:vAlign w:val="center"/>
            <w:hideMark/>
          </w:tcPr>
          <w:p w:rsidR="003278F5" w:rsidRPr="00E2113F" w:rsidRDefault="004712AE" w:rsidP="005031E1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</w:rPr>
            </w:pPr>
            <w:r w:rsidRPr="00E2113F">
              <w:rPr>
                <w:rFonts w:ascii="Times New Roman" w:eastAsia="Times New Roman" w:hAnsi="Times New Roman"/>
                <w:b/>
                <w:bCs/>
                <w:color w:val="002060"/>
              </w:rPr>
              <w:t>100,00</w:t>
            </w:r>
          </w:p>
        </w:tc>
      </w:tr>
    </w:tbl>
    <w:p w:rsidR="00177D1D" w:rsidRPr="00D53AD2" w:rsidRDefault="00177D1D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114" w:rsidRPr="00715311" w:rsidRDefault="00B90D10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15311">
        <w:rPr>
          <w:rFonts w:ascii="Times New Roman" w:hAnsi="Times New Roman"/>
          <w:color w:val="002060"/>
          <w:sz w:val="24"/>
          <w:szCs w:val="24"/>
        </w:rPr>
        <w:lastRenderedPageBreak/>
        <w:t>За</w:t>
      </w:r>
      <w:r w:rsidR="00F718C3" w:rsidRPr="00715311">
        <w:rPr>
          <w:rFonts w:ascii="Times New Roman" w:hAnsi="Times New Roman"/>
          <w:color w:val="002060"/>
          <w:sz w:val="24"/>
          <w:szCs w:val="24"/>
        </w:rPr>
        <w:t xml:space="preserve"> 2020</w:t>
      </w:r>
      <w:r w:rsidR="00B3768E" w:rsidRPr="00715311">
        <w:rPr>
          <w:rFonts w:ascii="Times New Roman" w:hAnsi="Times New Roman"/>
          <w:color w:val="002060"/>
          <w:sz w:val="24"/>
          <w:szCs w:val="24"/>
        </w:rPr>
        <w:t xml:space="preserve"> год в общей сумме расходов бюджета </w:t>
      </w:r>
      <w:r w:rsidRPr="00715311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45166A" w:rsidRPr="00715311">
        <w:rPr>
          <w:rFonts w:ascii="Times New Roman" w:hAnsi="Times New Roman"/>
          <w:color w:val="002060"/>
          <w:sz w:val="24"/>
          <w:szCs w:val="24"/>
        </w:rPr>
        <w:t>Хани</w:t>
      </w:r>
      <w:r w:rsidRPr="00715311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="00B3768E" w:rsidRPr="00715311">
        <w:rPr>
          <w:rFonts w:ascii="Times New Roman" w:hAnsi="Times New Roman"/>
          <w:color w:val="002060"/>
          <w:sz w:val="24"/>
          <w:szCs w:val="24"/>
        </w:rPr>
        <w:t>Нерюнгринского района</w:t>
      </w:r>
      <w:r w:rsidR="005C1641" w:rsidRPr="0071531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15311">
        <w:rPr>
          <w:rFonts w:ascii="Times New Roman" w:hAnsi="Times New Roman"/>
          <w:color w:val="002060"/>
          <w:sz w:val="24"/>
          <w:szCs w:val="24"/>
        </w:rPr>
        <w:t>удельный вес расходов распределен следующим образом:</w:t>
      </w:r>
    </w:p>
    <w:p w:rsidR="00F42D97" w:rsidRPr="00715311" w:rsidRDefault="00457949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715311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Pr="00715311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715311" w:rsidRPr="00715311">
        <w:rPr>
          <w:rFonts w:ascii="Times New Roman" w:hAnsi="Times New Roman"/>
          <w:color w:val="002060"/>
          <w:sz w:val="24"/>
          <w:szCs w:val="24"/>
        </w:rPr>
        <w:t xml:space="preserve">        </w:t>
      </w:r>
      <w:r w:rsidR="00715311" w:rsidRPr="00715311">
        <w:rPr>
          <w:rFonts w:ascii="Times New Roman" w:hAnsi="Times New Roman"/>
          <w:b/>
          <w:color w:val="002060"/>
          <w:sz w:val="24"/>
          <w:szCs w:val="24"/>
        </w:rPr>
        <w:t>11 163,0</w:t>
      </w:r>
      <w:r w:rsidRPr="0071531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9440E1">
        <w:rPr>
          <w:rFonts w:ascii="Times New Roman" w:hAnsi="Times New Roman"/>
          <w:b/>
          <w:color w:val="002060"/>
          <w:sz w:val="24"/>
          <w:szCs w:val="24"/>
        </w:rPr>
        <w:t>тыс. руб</w:t>
      </w:r>
      <w:r w:rsidR="00715311" w:rsidRPr="009440E1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Pr="00715311">
        <w:rPr>
          <w:rFonts w:ascii="Times New Roman" w:hAnsi="Times New Roman"/>
          <w:color w:val="002060"/>
          <w:sz w:val="24"/>
          <w:szCs w:val="24"/>
        </w:rPr>
        <w:t>, в общей сумме расходов у</w:t>
      </w:r>
      <w:r w:rsidR="00C10E50" w:rsidRPr="00715311">
        <w:rPr>
          <w:rFonts w:ascii="Times New Roman" w:hAnsi="Times New Roman"/>
          <w:color w:val="002060"/>
          <w:sz w:val="24"/>
          <w:szCs w:val="24"/>
        </w:rPr>
        <w:t xml:space="preserve">дельный вес расходов составил </w:t>
      </w:r>
      <w:r w:rsidR="00715311" w:rsidRPr="00715311">
        <w:rPr>
          <w:rFonts w:ascii="Times New Roman" w:hAnsi="Times New Roman"/>
          <w:color w:val="002060"/>
          <w:sz w:val="24"/>
          <w:szCs w:val="24"/>
        </w:rPr>
        <w:t>62,3</w:t>
      </w:r>
      <w:r w:rsidR="00C10E50" w:rsidRPr="00715311">
        <w:rPr>
          <w:rFonts w:ascii="Times New Roman" w:hAnsi="Times New Roman"/>
          <w:color w:val="002060"/>
          <w:sz w:val="24"/>
          <w:szCs w:val="24"/>
        </w:rPr>
        <w:t>%</w:t>
      </w:r>
      <w:r w:rsidR="005D13FA" w:rsidRPr="00715311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45608F" w:rsidRDefault="00F42D97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15311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5B59BF" w:rsidRPr="00715311" w:rsidRDefault="005B59BF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42D97" w:rsidRPr="00715311" w:rsidRDefault="00F42D97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715311">
        <w:rPr>
          <w:rFonts w:ascii="Times New Roman" w:hAnsi="Times New Roman"/>
          <w:color w:val="002060"/>
          <w:sz w:val="24"/>
          <w:szCs w:val="24"/>
        </w:rPr>
        <w:t xml:space="preserve">0102 функционирование высшего должностного лица субъекта РФ – </w:t>
      </w:r>
      <w:r w:rsidR="00715311" w:rsidRPr="00715311">
        <w:rPr>
          <w:rFonts w:ascii="Times New Roman" w:hAnsi="Times New Roman"/>
          <w:color w:val="002060"/>
          <w:sz w:val="24"/>
          <w:szCs w:val="24"/>
        </w:rPr>
        <w:t>1 640,2 тыс. рублей</w:t>
      </w:r>
      <w:r w:rsidRPr="00715311">
        <w:rPr>
          <w:rFonts w:ascii="Times New Roman" w:hAnsi="Times New Roman"/>
          <w:color w:val="002060"/>
          <w:sz w:val="24"/>
          <w:szCs w:val="24"/>
        </w:rPr>
        <w:t>;</w:t>
      </w:r>
    </w:p>
    <w:p w:rsidR="00F42D97" w:rsidRPr="00715311" w:rsidRDefault="00F42D97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715311">
        <w:rPr>
          <w:rFonts w:ascii="Times New Roman" w:hAnsi="Times New Roman"/>
          <w:color w:val="002060"/>
          <w:sz w:val="24"/>
          <w:szCs w:val="24"/>
        </w:rPr>
        <w:t>010</w:t>
      </w:r>
      <w:r w:rsidR="005B26F2" w:rsidRPr="00715311">
        <w:rPr>
          <w:rFonts w:ascii="Times New Roman" w:hAnsi="Times New Roman"/>
          <w:color w:val="002060"/>
          <w:sz w:val="24"/>
          <w:szCs w:val="24"/>
        </w:rPr>
        <w:t xml:space="preserve">4 функционирование местных администраций – </w:t>
      </w:r>
      <w:r w:rsidR="00715311" w:rsidRPr="00715311">
        <w:rPr>
          <w:rFonts w:ascii="Times New Roman" w:hAnsi="Times New Roman"/>
          <w:color w:val="002060"/>
          <w:sz w:val="24"/>
          <w:szCs w:val="24"/>
        </w:rPr>
        <w:t>5 018,5 тыс. рублей</w:t>
      </w:r>
      <w:r w:rsidR="005B26F2" w:rsidRPr="00715311">
        <w:rPr>
          <w:rFonts w:ascii="Times New Roman" w:hAnsi="Times New Roman"/>
          <w:color w:val="002060"/>
          <w:sz w:val="24"/>
          <w:szCs w:val="24"/>
        </w:rPr>
        <w:t>;</w:t>
      </w:r>
    </w:p>
    <w:p w:rsidR="005B26F2" w:rsidRPr="00715311" w:rsidRDefault="005B26F2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715311">
        <w:rPr>
          <w:rFonts w:ascii="Times New Roman" w:hAnsi="Times New Roman"/>
          <w:color w:val="002060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D760EB" w:rsidRPr="00715311">
        <w:rPr>
          <w:rFonts w:ascii="Times New Roman" w:hAnsi="Times New Roman"/>
          <w:color w:val="002060"/>
          <w:sz w:val="24"/>
          <w:szCs w:val="24"/>
        </w:rPr>
        <w:t>7</w:t>
      </w:r>
      <w:r w:rsidR="00BA02E8" w:rsidRPr="00715311">
        <w:rPr>
          <w:rFonts w:ascii="Times New Roman" w:hAnsi="Times New Roman"/>
          <w:color w:val="002060"/>
          <w:sz w:val="24"/>
          <w:szCs w:val="24"/>
        </w:rPr>
        <w:t>4</w:t>
      </w:r>
      <w:r w:rsidR="00D760EB" w:rsidRPr="00715311">
        <w:rPr>
          <w:rFonts w:ascii="Times New Roman" w:hAnsi="Times New Roman"/>
          <w:color w:val="002060"/>
          <w:sz w:val="24"/>
          <w:szCs w:val="24"/>
        </w:rPr>
        <w:t>,</w:t>
      </w:r>
      <w:r w:rsidR="00BA02E8" w:rsidRPr="00715311">
        <w:rPr>
          <w:rFonts w:ascii="Times New Roman" w:hAnsi="Times New Roman"/>
          <w:color w:val="002060"/>
          <w:sz w:val="24"/>
          <w:szCs w:val="24"/>
        </w:rPr>
        <w:t>7</w:t>
      </w:r>
      <w:r w:rsidR="00715311" w:rsidRPr="00715311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715311">
        <w:rPr>
          <w:rFonts w:ascii="Times New Roman" w:hAnsi="Times New Roman"/>
          <w:color w:val="002060"/>
          <w:sz w:val="24"/>
          <w:szCs w:val="24"/>
        </w:rPr>
        <w:t>;</w:t>
      </w:r>
    </w:p>
    <w:p w:rsidR="00715311" w:rsidRPr="00715311" w:rsidRDefault="00715311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715311">
        <w:rPr>
          <w:rFonts w:ascii="Times New Roman" w:hAnsi="Times New Roman"/>
          <w:color w:val="002060"/>
          <w:sz w:val="24"/>
          <w:szCs w:val="24"/>
        </w:rPr>
        <w:t>0107 обеспечение проведения выборов и референдумов – 11,4 тыс. рублей;</w:t>
      </w:r>
    </w:p>
    <w:p w:rsidR="00F42D97" w:rsidRDefault="005B26F2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715311">
        <w:rPr>
          <w:rFonts w:ascii="Times New Roman" w:hAnsi="Times New Roman"/>
          <w:color w:val="002060"/>
          <w:sz w:val="24"/>
          <w:szCs w:val="24"/>
        </w:rPr>
        <w:t xml:space="preserve">0113 другие общегосударственные вопросы – </w:t>
      </w:r>
      <w:r w:rsidR="00715311" w:rsidRPr="00715311">
        <w:rPr>
          <w:rFonts w:ascii="Times New Roman" w:hAnsi="Times New Roman"/>
          <w:color w:val="002060"/>
          <w:sz w:val="24"/>
          <w:szCs w:val="24"/>
        </w:rPr>
        <w:t>4 418,2 тыс</w:t>
      </w:r>
      <w:r w:rsidRPr="00715311">
        <w:rPr>
          <w:rFonts w:ascii="Times New Roman" w:hAnsi="Times New Roman"/>
          <w:color w:val="002060"/>
          <w:sz w:val="24"/>
          <w:szCs w:val="24"/>
        </w:rPr>
        <w:t>. руб</w:t>
      </w:r>
      <w:r w:rsidR="00715311" w:rsidRPr="00715311">
        <w:rPr>
          <w:rFonts w:ascii="Times New Roman" w:hAnsi="Times New Roman"/>
          <w:color w:val="002060"/>
          <w:sz w:val="24"/>
          <w:szCs w:val="24"/>
        </w:rPr>
        <w:t>лей</w:t>
      </w:r>
      <w:r w:rsidRPr="00715311">
        <w:rPr>
          <w:rFonts w:ascii="Times New Roman" w:hAnsi="Times New Roman"/>
          <w:color w:val="002060"/>
          <w:sz w:val="24"/>
          <w:szCs w:val="24"/>
        </w:rPr>
        <w:t>.</w:t>
      </w:r>
    </w:p>
    <w:p w:rsidR="000F6D84" w:rsidRDefault="000F6D84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3F28C6">
        <w:rPr>
          <w:rFonts w:ascii="Times New Roman" w:hAnsi="Times New Roman"/>
          <w:color w:val="002060"/>
          <w:sz w:val="24"/>
          <w:szCs w:val="24"/>
        </w:rPr>
        <w:t>Выд</w:t>
      </w:r>
      <w:r>
        <w:rPr>
          <w:rFonts w:ascii="Times New Roman" w:hAnsi="Times New Roman"/>
          <w:color w:val="002060"/>
          <w:sz w:val="24"/>
          <w:szCs w:val="24"/>
        </w:rPr>
        <w:t>еленные средства освоены на 88,4</w:t>
      </w:r>
      <w:r w:rsidRPr="003F28C6">
        <w:rPr>
          <w:rFonts w:ascii="Times New Roman" w:hAnsi="Times New Roman"/>
          <w:color w:val="002060"/>
          <w:sz w:val="24"/>
          <w:szCs w:val="24"/>
        </w:rPr>
        <w:t>%</w:t>
      </w:r>
    </w:p>
    <w:p w:rsidR="005D13FA" w:rsidRPr="000F6D84" w:rsidRDefault="005D13FA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0F6D84">
        <w:rPr>
          <w:rFonts w:ascii="Times New Roman" w:hAnsi="Times New Roman"/>
          <w:color w:val="002060"/>
          <w:sz w:val="24"/>
          <w:szCs w:val="24"/>
        </w:rPr>
        <w:t>Отклонение</w:t>
      </w:r>
      <w:r w:rsidR="005B26F2" w:rsidRPr="000F6D84">
        <w:rPr>
          <w:rFonts w:ascii="Times New Roman" w:hAnsi="Times New Roman"/>
          <w:color w:val="002060"/>
          <w:sz w:val="24"/>
          <w:szCs w:val="24"/>
        </w:rPr>
        <w:t xml:space="preserve"> исполнения от уточненных плановых показателей</w:t>
      </w:r>
      <w:r w:rsidRPr="000F6D84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1A2066" w:rsidRPr="000F6D84">
        <w:rPr>
          <w:rFonts w:ascii="Times New Roman" w:hAnsi="Times New Roman"/>
          <w:color w:val="002060"/>
          <w:sz w:val="24"/>
          <w:szCs w:val="24"/>
        </w:rPr>
        <w:t xml:space="preserve">1 469,1 тыс. рублей </w:t>
      </w:r>
      <w:r w:rsidRPr="000F6D84">
        <w:rPr>
          <w:rFonts w:ascii="Times New Roman" w:hAnsi="Times New Roman"/>
          <w:color w:val="002060"/>
          <w:sz w:val="24"/>
          <w:szCs w:val="24"/>
        </w:rPr>
        <w:t>образовал</w:t>
      </w:r>
      <w:r w:rsidR="005B26F2" w:rsidRPr="000F6D84">
        <w:rPr>
          <w:rFonts w:ascii="Times New Roman" w:hAnsi="Times New Roman"/>
          <w:color w:val="002060"/>
          <w:sz w:val="24"/>
          <w:szCs w:val="24"/>
        </w:rPr>
        <w:t>о</w:t>
      </w:r>
      <w:r w:rsidRPr="000F6D84">
        <w:rPr>
          <w:rFonts w:ascii="Times New Roman" w:hAnsi="Times New Roman"/>
          <w:color w:val="002060"/>
          <w:sz w:val="24"/>
          <w:szCs w:val="24"/>
        </w:rPr>
        <w:t>сь по следующим причинам:</w:t>
      </w:r>
    </w:p>
    <w:p w:rsidR="001A2066" w:rsidRPr="000F6D84" w:rsidRDefault="006643A6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26549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BA02E8" w:rsidRPr="00A26549">
        <w:rPr>
          <w:rFonts w:ascii="Times New Roman" w:hAnsi="Times New Roman"/>
          <w:color w:val="002060"/>
          <w:sz w:val="24"/>
          <w:szCs w:val="24"/>
        </w:rPr>
        <w:t>п</w:t>
      </w:r>
      <w:r w:rsidR="005D13FA" w:rsidRPr="00A26549">
        <w:rPr>
          <w:rFonts w:ascii="Times New Roman" w:hAnsi="Times New Roman"/>
          <w:color w:val="002060"/>
          <w:sz w:val="24"/>
          <w:szCs w:val="24"/>
        </w:rPr>
        <w:t>одраздел 0104</w:t>
      </w:r>
      <w:r w:rsidR="005D13FA" w:rsidRPr="000F6D8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F6D84">
        <w:rPr>
          <w:rFonts w:ascii="Times New Roman" w:hAnsi="Times New Roman"/>
          <w:i/>
          <w:color w:val="002060"/>
          <w:sz w:val="24"/>
          <w:szCs w:val="24"/>
        </w:rPr>
        <w:t>Ф</w:t>
      </w:r>
      <w:r w:rsidR="005D13FA" w:rsidRPr="000F6D84">
        <w:rPr>
          <w:rFonts w:ascii="Times New Roman" w:hAnsi="Times New Roman"/>
          <w:i/>
          <w:color w:val="002060"/>
          <w:sz w:val="24"/>
          <w:szCs w:val="24"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5D13FA" w:rsidRPr="000F6D84">
        <w:rPr>
          <w:rFonts w:ascii="Times New Roman" w:hAnsi="Times New Roman"/>
          <w:color w:val="002060"/>
          <w:sz w:val="24"/>
          <w:szCs w:val="24"/>
        </w:rPr>
        <w:t xml:space="preserve"> в </w:t>
      </w:r>
      <w:r w:rsidR="005D13FA" w:rsidRPr="00A26549">
        <w:rPr>
          <w:rFonts w:ascii="Times New Roman" w:hAnsi="Times New Roman"/>
          <w:color w:val="002060"/>
          <w:sz w:val="24"/>
          <w:szCs w:val="24"/>
        </w:rPr>
        <w:t xml:space="preserve">размере </w:t>
      </w:r>
      <w:r w:rsidR="001A2066" w:rsidRPr="00A26549">
        <w:rPr>
          <w:rFonts w:ascii="Times New Roman" w:hAnsi="Times New Roman"/>
          <w:color w:val="002060"/>
          <w:sz w:val="24"/>
          <w:szCs w:val="24"/>
        </w:rPr>
        <w:t>91,1</w:t>
      </w:r>
      <w:r w:rsidR="00BA02E8" w:rsidRPr="00A26549">
        <w:rPr>
          <w:rFonts w:ascii="Times New Roman" w:hAnsi="Times New Roman"/>
          <w:color w:val="002060"/>
          <w:sz w:val="24"/>
          <w:szCs w:val="24"/>
        </w:rPr>
        <w:t xml:space="preserve"> т</w:t>
      </w:r>
      <w:r w:rsidR="005D13FA" w:rsidRPr="00A26549">
        <w:rPr>
          <w:rFonts w:ascii="Times New Roman" w:hAnsi="Times New Roman"/>
          <w:color w:val="002060"/>
          <w:sz w:val="24"/>
          <w:szCs w:val="24"/>
        </w:rPr>
        <w:t>ыс.</w:t>
      </w:r>
      <w:r w:rsidR="005D13FA" w:rsidRPr="000F6D84">
        <w:rPr>
          <w:rFonts w:ascii="Times New Roman" w:hAnsi="Times New Roman"/>
          <w:color w:val="002060"/>
          <w:sz w:val="24"/>
          <w:szCs w:val="24"/>
        </w:rPr>
        <w:t xml:space="preserve"> рублей сложилась в связи</w:t>
      </w:r>
      <w:r w:rsidR="006229DD" w:rsidRPr="000F6D8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26549">
        <w:rPr>
          <w:rFonts w:ascii="Times New Roman" w:hAnsi="Times New Roman"/>
          <w:color w:val="002060"/>
          <w:sz w:val="24"/>
          <w:szCs w:val="24"/>
        </w:rPr>
        <w:t xml:space="preserve">с отсутствием первичных документов (счетов на оплату) за декабрь 2020 года; </w:t>
      </w:r>
    </w:p>
    <w:p w:rsidR="00BA02E8" w:rsidRPr="000F6D84" w:rsidRDefault="00BA02E8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F6D84">
        <w:rPr>
          <w:rFonts w:ascii="Times New Roman" w:hAnsi="Times New Roman"/>
          <w:color w:val="002060"/>
          <w:sz w:val="24"/>
          <w:szCs w:val="24"/>
        </w:rPr>
        <w:t xml:space="preserve">- подраздел 0111 </w:t>
      </w:r>
      <w:r w:rsidRPr="000F6D84">
        <w:rPr>
          <w:rFonts w:ascii="Times New Roman" w:hAnsi="Times New Roman"/>
          <w:i/>
          <w:color w:val="002060"/>
          <w:sz w:val="24"/>
          <w:szCs w:val="24"/>
        </w:rPr>
        <w:t>Резервный фонд</w:t>
      </w:r>
      <w:r w:rsidRPr="000F6D84">
        <w:rPr>
          <w:rFonts w:ascii="Times New Roman" w:hAnsi="Times New Roman"/>
          <w:color w:val="002060"/>
          <w:sz w:val="24"/>
          <w:szCs w:val="24"/>
        </w:rPr>
        <w:t xml:space="preserve"> в сумме 90,0</w:t>
      </w:r>
      <w:r w:rsidR="00114464" w:rsidRPr="000F6D84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0F6D84">
        <w:rPr>
          <w:rFonts w:ascii="Times New Roman" w:hAnsi="Times New Roman"/>
          <w:color w:val="002060"/>
          <w:sz w:val="24"/>
          <w:szCs w:val="24"/>
        </w:rPr>
        <w:t xml:space="preserve"> в связи с отсутствием необходимости;</w:t>
      </w:r>
    </w:p>
    <w:p w:rsidR="009440E1" w:rsidRDefault="005D13FA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F6D84">
        <w:rPr>
          <w:rFonts w:ascii="Times New Roman" w:hAnsi="Times New Roman"/>
          <w:color w:val="002060"/>
          <w:sz w:val="24"/>
          <w:szCs w:val="24"/>
        </w:rPr>
        <w:t xml:space="preserve">- подраздел 0113 </w:t>
      </w:r>
      <w:r w:rsidRPr="000F6D84">
        <w:rPr>
          <w:rFonts w:ascii="Times New Roman" w:hAnsi="Times New Roman"/>
          <w:i/>
          <w:color w:val="002060"/>
          <w:sz w:val="24"/>
          <w:szCs w:val="24"/>
        </w:rPr>
        <w:t>Другие общегосударственные вопросы</w:t>
      </w:r>
      <w:r w:rsidRPr="000F6D84">
        <w:rPr>
          <w:rFonts w:ascii="Times New Roman" w:hAnsi="Times New Roman"/>
          <w:color w:val="002060"/>
          <w:sz w:val="24"/>
          <w:szCs w:val="24"/>
        </w:rPr>
        <w:t xml:space="preserve"> в размере </w:t>
      </w:r>
      <w:r w:rsidR="001A2066" w:rsidRPr="000F6D84">
        <w:rPr>
          <w:rFonts w:ascii="Times New Roman" w:hAnsi="Times New Roman"/>
          <w:color w:val="002060"/>
          <w:sz w:val="24"/>
          <w:szCs w:val="24"/>
        </w:rPr>
        <w:t>1 288,0 тыс. рублей</w:t>
      </w:r>
      <w:r w:rsidRPr="000F6D84">
        <w:rPr>
          <w:rFonts w:ascii="Times New Roman" w:hAnsi="Times New Roman"/>
          <w:color w:val="002060"/>
          <w:sz w:val="24"/>
          <w:szCs w:val="24"/>
        </w:rPr>
        <w:t xml:space="preserve"> сложилась в связи </w:t>
      </w:r>
      <w:r w:rsidR="001A2066" w:rsidRPr="000F6D84">
        <w:rPr>
          <w:rFonts w:ascii="Times New Roman" w:hAnsi="Times New Roman"/>
          <w:color w:val="002060"/>
          <w:sz w:val="24"/>
          <w:szCs w:val="24"/>
        </w:rPr>
        <w:t>с невыполнением условий муниципального контракта по итогам электронного аукциона в связи с нарушением срока выполнения ремонтных работ.</w:t>
      </w:r>
    </w:p>
    <w:p w:rsidR="005B59BF" w:rsidRPr="000F6D84" w:rsidRDefault="005B59BF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71CBB" w:rsidRDefault="00457949" w:rsidP="005B59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440E1">
        <w:rPr>
          <w:rFonts w:ascii="Times New Roman" w:hAnsi="Times New Roman"/>
          <w:b/>
          <w:color w:val="002060"/>
          <w:sz w:val="24"/>
          <w:szCs w:val="24"/>
        </w:rPr>
        <w:t>раздел 0200 «Национальная оборона»</w:t>
      </w:r>
      <w:r w:rsidR="005C1641" w:rsidRPr="009440E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840C8F" w:rsidRPr="009440E1">
        <w:rPr>
          <w:rFonts w:ascii="Times New Roman" w:hAnsi="Times New Roman"/>
          <w:color w:val="002060"/>
          <w:sz w:val="24"/>
          <w:szCs w:val="24"/>
        </w:rPr>
        <w:t xml:space="preserve">сумма исполнения </w:t>
      </w:r>
      <w:r w:rsidR="009440E1" w:rsidRPr="009440E1">
        <w:rPr>
          <w:rFonts w:ascii="Times New Roman" w:hAnsi="Times New Roman"/>
          <w:b/>
          <w:color w:val="002060"/>
          <w:sz w:val="24"/>
          <w:szCs w:val="24"/>
        </w:rPr>
        <w:t>178,5 тыс. рублей</w:t>
      </w:r>
      <w:r w:rsidR="00467894" w:rsidRPr="009440E1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9440E1">
        <w:rPr>
          <w:rFonts w:ascii="Times New Roman" w:hAnsi="Times New Roman"/>
          <w:color w:val="002060"/>
          <w:sz w:val="24"/>
          <w:szCs w:val="24"/>
        </w:rPr>
        <w:t>по данному разделу производится расходование средств по содержанию специалиста военно-учетного стола.</w:t>
      </w:r>
      <w:r w:rsidR="00971CBB" w:rsidRPr="009440E1">
        <w:rPr>
          <w:rFonts w:ascii="Times New Roman" w:hAnsi="Times New Roman"/>
          <w:color w:val="002060"/>
          <w:sz w:val="24"/>
          <w:szCs w:val="24"/>
        </w:rPr>
        <w:t xml:space="preserve"> Уд</w:t>
      </w:r>
      <w:r w:rsidR="00840C8F" w:rsidRPr="009440E1">
        <w:rPr>
          <w:rFonts w:ascii="Times New Roman" w:hAnsi="Times New Roman"/>
          <w:color w:val="002060"/>
          <w:sz w:val="24"/>
          <w:szCs w:val="24"/>
        </w:rPr>
        <w:t xml:space="preserve">ельный вес расходов составил </w:t>
      </w:r>
      <w:r w:rsidR="009440E1" w:rsidRPr="009440E1">
        <w:rPr>
          <w:rFonts w:ascii="Times New Roman" w:hAnsi="Times New Roman"/>
          <w:color w:val="002060"/>
          <w:sz w:val="24"/>
          <w:szCs w:val="24"/>
        </w:rPr>
        <w:t>1,0</w:t>
      </w:r>
      <w:r w:rsidR="00971CBB" w:rsidRPr="009440E1">
        <w:rPr>
          <w:rFonts w:ascii="Times New Roman" w:hAnsi="Times New Roman"/>
          <w:color w:val="002060"/>
          <w:sz w:val="24"/>
          <w:szCs w:val="24"/>
        </w:rPr>
        <w:t>%.</w:t>
      </w:r>
      <w:r w:rsidR="009440E1" w:rsidRPr="009440E1">
        <w:rPr>
          <w:rFonts w:ascii="Times New Roman" w:hAnsi="Times New Roman"/>
          <w:sz w:val="24"/>
          <w:szCs w:val="24"/>
        </w:rPr>
        <w:t xml:space="preserve"> </w:t>
      </w:r>
      <w:r w:rsidR="009440E1" w:rsidRPr="009440E1">
        <w:rPr>
          <w:rFonts w:ascii="Times New Roman" w:hAnsi="Times New Roman"/>
          <w:color w:val="002060"/>
          <w:sz w:val="24"/>
          <w:szCs w:val="24"/>
        </w:rPr>
        <w:t>Выделенные средства  освоены на 100,0 %</w:t>
      </w:r>
      <w:r w:rsidR="009440E1" w:rsidRPr="009440E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5B59BF" w:rsidRPr="005B59BF" w:rsidRDefault="005B59BF" w:rsidP="005B59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</w:p>
    <w:p w:rsidR="00840C8F" w:rsidRPr="009440E1" w:rsidRDefault="00467894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9440E1">
        <w:rPr>
          <w:rFonts w:ascii="Times New Roman" w:hAnsi="Times New Roman"/>
          <w:b/>
          <w:color w:val="002060"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9440E1">
        <w:rPr>
          <w:rFonts w:ascii="Times New Roman" w:hAnsi="Times New Roman"/>
          <w:color w:val="002060"/>
          <w:sz w:val="24"/>
          <w:szCs w:val="24"/>
        </w:rPr>
        <w:t xml:space="preserve"> исполнение по данному разделу составило  </w:t>
      </w:r>
      <w:r w:rsidR="009440E1" w:rsidRPr="009440E1">
        <w:rPr>
          <w:rFonts w:ascii="Times New Roman" w:hAnsi="Times New Roman"/>
          <w:b/>
          <w:color w:val="002060"/>
          <w:sz w:val="24"/>
          <w:szCs w:val="24"/>
        </w:rPr>
        <w:t>10,3</w:t>
      </w:r>
      <w:r w:rsidR="0046360D" w:rsidRPr="009440E1">
        <w:rPr>
          <w:rFonts w:ascii="Times New Roman" w:hAnsi="Times New Roman"/>
          <w:b/>
          <w:color w:val="002060"/>
          <w:sz w:val="24"/>
          <w:szCs w:val="24"/>
        </w:rPr>
        <w:t xml:space="preserve"> тыс. руб</w:t>
      </w:r>
      <w:r w:rsidR="009440E1" w:rsidRPr="009440E1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9440E1" w:rsidRPr="009440E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B46FE" w:rsidRPr="009440E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6360D" w:rsidRPr="009440E1">
        <w:rPr>
          <w:rFonts w:ascii="Times New Roman" w:hAnsi="Times New Roman"/>
          <w:color w:val="002060"/>
          <w:sz w:val="24"/>
          <w:szCs w:val="24"/>
        </w:rPr>
        <w:t>Уд</w:t>
      </w:r>
      <w:r w:rsidR="00367C1B" w:rsidRPr="009440E1">
        <w:rPr>
          <w:rFonts w:ascii="Times New Roman" w:hAnsi="Times New Roman"/>
          <w:color w:val="002060"/>
          <w:sz w:val="24"/>
          <w:szCs w:val="24"/>
        </w:rPr>
        <w:t xml:space="preserve">ельный вес расходов составил </w:t>
      </w:r>
      <w:r w:rsidR="009440E1" w:rsidRPr="009440E1">
        <w:rPr>
          <w:rFonts w:ascii="Times New Roman" w:hAnsi="Times New Roman"/>
          <w:color w:val="002060"/>
          <w:sz w:val="24"/>
          <w:szCs w:val="24"/>
        </w:rPr>
        <w:t>0,1</w:t>
      </w:r>
      <w:r w:rsidR="0046360D" w:rsidRPr="009440E1">
        <w:rPr>
          <w:rFonts w:ascii="Times New Roman" w:hAnsi="Times New Roman"/>
          <w:color w:val="002060"/>
          <w:sz w:val="24"/>
          <w:szCs w:val="24"/>
        </w:rPr>
        <w:t>%.</w:t>
      </w:r>
      <w:r w:rsidR="009440E1" w:rsidRPr="009440E1">
        <w:rPr>
          <w:rFonts w:ascii="Times New Roman" w:hAnsi="Times New Roman"/>
          <w:color w:val="002060"/>
          <w:sz w:val="24"/>
          <w:szCs w:val="24"/>
        </w:rPr>
        <w:t xml:space="preserve"> Выделенные средства освоены на 17,5%.</w:t>
      </w:r>
    </w:p>
    <w:p w:rsidR="009440E1" w:rsidRDefault="009440E1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9440E1">
        <w:rPr>
          <w:rFonts w:ascii="Times New Roman" w:hAnsi="Times New Roman"/>
          <w:color w:val="002060"/>
          <w:sz w:val="24"/>
          <w:szCs w:val="24"/>
        </w:rPr>
        <w:tab/>
        <w:t>Отклонение исполнения от уточненных плановых показателей составило                        48,7 тыс. рублей,  в связи с отсутствием необходимости применения данн</w:t>
      </w:r>
      <w:r w:rsidR="005B59BF">
        <w:rPr>
          <w:rFonts w:ascii="Times New Roman" w:hAnsi="Times New Roman"/>
          <w:color w:val="002060"/>
          <w:sz w:val="24"/>
          <w:szCs w:val="24"/>
        </w:rPr>
        <w:t>ой статьи расходов в 2020 году.</w:t>
      </w:r>
    </w:p>
    <w:p w:rsidR="005B59BF" w:rsidRPr="005B59BF" w:rsidRDefault="005B59BF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F3FF7" w:rsidRPr="00372D40" w:rsidRDefault="000F3FF7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26549">
        <w:rPr>
          <w:rFonts w:ascii="Times New Roman" w:hAnsi="Times New Roman"/>
          <w:b/>
          <w:color w:val="002060"/>
          <w:sz w:val="24"/>
          <w:szCs w:val="24"/>
        </w:rPr>
        <w:t>раздел 0400</w:t>
      </w:r>
      <w:r w:rsidRPr="00372D40">
        <w:rPr>
          <w:rFonts w:ascii="Times New Roman" w:hAnsi="Times New Roman"/>
          <w:b/>
          <w:color w:val="002060"/>
          <w:sz w:val="24"/>
          <w:szCs w:val="24"/>
        </w:rPr>
        <w:t xml:space="preserve"> «Национальная экономика»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372D40" w:rsidRPr="00372D40">
        <w:rPr>
          <w:rFonts w:ascii="Times New Roman" w:hAnsi="Times New Roman"/>
          <w:b/>
          <w:color w:val="002060"/>
          <w:sz w:val="24"/>
          <w:szCs w:val="24"/>
        </w:rPr>
        <w:t>596,5 тыс. рублей</w:t>
      </w:r>
      <w:r w:rsidRPr="00372D40">
        <w:rPr>
          <w:rFonts w:ascii="Times New Roman" w:hAnsi="Times New Roman"/>
          <w:b/>
          <w:color w:val="002060"/>
          <w:sz w:val="24"/>
          <w:szCs w:val="24"/>
        </w:rPr>
        <w:t>,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3,3</w:t>
      </w:r>
      <w:r w:rsidRPr="00372D40">
        <w:rPr>
          <w:rFonts w:ascii="Times New Roman" w:hAnsi="Times New Roman"/>
          <w:color w:val="002060"/>
          <w:sz w:val="24"/>
          <w:szCs w:val="24"/>
        </w:rPr>
        <w:t>%.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 xml:space="preserve"> Выделенные средства освоены на 68,2%.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F3FF7" w:rsidRPr="00372D40" w:rsidRDefault="000F3FF7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72D40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8002ED" w:rsidRPr="00372D40" w:rsidRDefault="008002ED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372D40">
        <w:rPr>
          <w:rFonts w:ascii="Times New Roman" w:hAnsi="Times New Roman"/>
          <w:color w:val="002060"/>
          <w:sz w:val="24"/>
          <w:szCs w:val="24"/>
        </w:rPr>
        <w:t xml:space="preserve">0412 другие вопросы в области национальной экономики – 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596,5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тыс.</w:t>
      </w:r>
      <w:r w:rsidR="005C1641" w:rsidRPr="00372D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рублей.</w:t>
      </w:r>
    </w:p>
    <w:p w:rsidR="00D90485" w:rsidRPr="00372D40" w:rsidRDefault="00D90485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72D40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277,8 тыс. рублей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образовалось по следующим причинам:</w:t>
      </w:r>
    </w:p>
    <w:p w:rsidR="00D90485" w:rsidRPr="00372D40" w:rsidRDefault="00D90485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26549">
        <w:rPr>
          <w:rFonts w:ascii="Times New Roman" w:hAnsi="Times New Roman"/>
          <w:color w:val="002060"/>
          <w:sz w:val="24"/>
          <w:szCs w:val="24"/>
        </w:rPr>
        <w:t xml:space="preserve">- подраздел 0405 </w:t>
      </w:r>
      <w:r w:rsidRPr="00A26549">
        <w:rPr>
          <w:rFonts w:ascii="Times New Roman" w:hAnsi="Times New Roman"/>
          <w:i/>
          <w:color w:val="002060"/>
          <w:sz w:val="24"/>
          <w:szCs w:val="24"/>
        </w:rPr>
        <w:t>С</w:t>
      </w:r>
      <w:r w:rsidRPr="00372D40">
        <w:rPr>
          <w:rFonts w:ascii="Times New Roman" w:hAnsi="Times New Roman"/>
          <w:i/>
          <w:color w:val="002060"/>
          <w:sz w:val="24"/>
          <w:szCs w:val="24"/>
        </w:rPr>
        <w:t xml:space="preserve">ельское хозяйство и рыболовство 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82,6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тыс. рублей сложилась в связи </w:t>
      </w:r>
      <w:r w:rsidR="00A26549">
        <w:rPr>
          <w:rFonts w:ascii="Times New Roman" w:hAnsi="Times New Roman"/>
          <w:color w:val="002060"/>
          <w:sz w:val="24"/>
          <w:szCs w:val="24"/>
        </w:rPr>
        <w:t>с признанием электронного аукциона на оказание услуг по организации мероприятий при осуществлении деятельности по обращению с животными без владельцев, несостоявшимся;</w:t>
      </w:r>
    </w:p>
    <w:p w:rsidR="0031425A" w:rsidRDefault="00D90485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26549">
        <w:rPr>
          <w:rFonts w:ascii="Times New Roman" w:hAnsi="Times New Roman"/>
          <w:color w:val="002060"/>
          <w:sz w:val="24"/>
          <w:szCs w:val="24"/>
        </w:rPr>
        <w:lastRenderedPageBreak/>
        <w:t>- подраздел 0409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72D40">
        <w:rPr>
          <w:rFonts w:ascii="Times New Roman" w:hAnsi="Times New Roman"/>
          <w:i/>
          <w:color w:val="002060"/>
          <w:sz w:val="24"/>
          <w:szCs w:val="24"/>
        </w:rPr>
        <w:t xml:space="preserve">Дорожное хозяйство (дорожные фонды) </w:t>
      </w:r>
      <w:r w:rsidR="00721578" w:rsidRPr="00372D40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195,2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тыс. рублей сложилась в связи </w:t>
      </w:r>
      <w:r w:rsidR="00A26549">
        <w:rPr>
          <w:rFonts w:ascii="Times New Roman" w:hAnsi="Times New Roman"/>
          <w:color w:val="002060"/>
          <w:sz w:val="24"/>
          <w:szCs w:val="24"/>
        </w:rPr>
        <w:t>с отсутствием необходимости применения данной статьи расходов в 2020 году.</w:t>
      </w:r>
    </w:p>
    <w:p w:rsidR="005B59BF" w:rsidRPr="009D2397" w:rsidRDefault="005B59BF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40EA2" w:rsidRPr="00372D40" w:rsidRDefault="00494114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372D40">
        <w:rPr>
          <w:rFonts w:ascii="Times New Roman" w:hAnsi="Times New Roman"/>
          <w:b/>
          <w:color w:val="002060"/>
          <w:sz w:val="24"/>
          <w:szCs w:val="24"/>
        </w:rPr>
        <w:t xml:space="preserve">раздел 0500 </w:t>
      </w:r>
      <w:r w:rsidR="00B3768E" w:rsidRPr="00372D40">
        <w:rPr>
          <w:rFonts w:ascii="Times New Roman" w:hAnsi="Times New Roman"/>
          <w:b/>
          <w:color w:val="002060"/>
          <w:sz w:val="24"/>
          <w:szCs w:val="24"/>
        </w:rPr>
        <w:t xml:space="preserve">«Жилищно-коммунальное хозяйство» 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72D40" w:rsidRPr="00372D40">
        <w:rPr>
          <w:rFonts w:ascii="Times New Roman" w:hAnsi="Times New Roman"/>
          <w:b/>
          <w:color w:val="002060"/>
          <w:sz w:val="24"/>
          <w:szCs w:val="24"/>
        </w:rPr>
        <w:t>629,4</w:t>
      </w:r>
      <w:r w:rsidRPr="00372D40">
        <w:rPr>
          <w:rFonts w:ascii="Times New Roman" w:hAnsi="Times New Roman"/>
          <w:b/>
          <w:color w:val="002060"/>
          <w:sz w:val="24"/>
          <w:szCs w:val="24"/>
        </w:rPr>
        <w:t xml:space="preserve"> тыс. руб</w:t>
      </w:r>
      <w:r w:rsidR="00372D40" w:rsidRPr="00372D40">
        <w:rPr>
          <w:rFonts w:ascii="Times New Roman" w:hAnsi="Times New Roman"/>
          <w:b/>
          <w:color w:val="002060"/>
          <w:sz w:val="24"/>
          <w:szCs w:val="24"/>
        </w:rPr>
        <w:t>лей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,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расходов, </w:t>
      </w:r>
      <w:r w:rsidR="004F4728" w:rsidRPr="00372D40">
        <w:rPr>
          <w:rFonts w:ascii="Times New Roman" w:hAnsi="Times New Roman"/>
          <w:color w:val="002060"/>
          <w:sz w:val="24"/>
          <w:szCs w:val="24"/>
        </w:rPr>
        <w:t xml:space="preserve">удельный вес </w:t>
      </w:r>
      <w:r w:rsidRPr="00372D40">
        <w:rPr>
          <w:rFonts w:ascii="Times New Roman" w:hAnsi="Times New Roman"/>
          <w:color w:val="002060"/>
          <w:sz w:val="24"/>
          <w:szCs w:val="24"/>
        </w:rPr>
        <w:t>расход</w:t>
      </w:r>
      <w:r w:rsidR="004F4728" w:rsidRPr="00372D40">
        <w:rPr>
          <w:rFonts w:ascii="Times New Roman" w:hAnsi="Times New Roman"/>
          <w:color w:val="002060"/>
          <w:sz w:val="24"/>
          <w:szCs w:val="24"/>
        </w:rPr>
        <w:t>ов</w:t>
      </w:r>
      <w:r w:rsidRPr="00372D40">
        <w:rPr>
          <w:rFonts w:ascii="Times New Roman" w:hAnsi="Times New Roman"/>
          <w:color w:val="002060"/>
          <w:sz w:val="24"/>
          <w:szCs w:val="24"/>
        </w:rPr>
        <w:t xml:space="preserve"> на жилищно-коммунальное хозяйство составля</w:t>
      </w:r>
      <w:r w:rsidR="004F4728" w:rsidRPr="00372D40">
        <w:rPr>
          <w:rFonts w:ascii="Times New Roman" w:hAnsi="Times New Roman"/>
          <w:color w:val="002060"/>
          <w:sz w:val="24"/>
          <w:szCs w:val="24"/>
        </w:rPr>
        <w:t>е</w:t>
      </w:r>
      <w:r w:rsidR="00205FDB" w:rsidRPr="00372D40">
        <w:rPr>
          <w:rFonts w:ascii="Times New Roman" w:hAnsi="Times New Roman"/>
          <w:color w:val="002060"/>
          <w:sz w:val="24"/>
          <w:szCs w:val="24"/>
        </w:rPr>
        <w:t xml:space="preserve">т 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3,3</w:t>
      </w:r>
      <w:r w:rsidRPr="00372D40">
        <w:rPr>
          <w:rFonts w:ascii="Times New Roman" w:hAnsi="Times New Roman"/>
          <w:color w:val="002060"/>
          <w:sz w:val="24"/>
          <w:szCs w:val="24"/>
        </w:rPr>
        <w:t>%</w:t>
      </w:r>
      <w:r w:rsidR="00980F9C" w:rsidRPr="00372D40">
        <w:rPr>
          <w:rFonts w:ascii="Times New Roman" w:hAnsi="Times New Roman"/>
          <w:color w:val="002060"/>
          <w:sz w:val="24"/>
          <w:szCs w:val="24"/>
        </w:rPr>
        <w:t>.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 xml:space="preserve"> Выделенные средства освоены на 51,4%.</w:t>
      </w:r>
    </w:p>
    <w:p w:rsidR="002F3AF4" w:rsidRPr="00372D40" w:rsidRDefault="002F3AF4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72D40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372D40" w:rsidRDefault="00900C5B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372D40">
        <w:rPr>
          <w:rFonts w:ascii="Times New Roman" w:hAnsi="Times New Roman"/>
          <w:color w:val="002060"/>
          <w:sz w:val="24"/>
          <w:szCs w:val="24"/>
        </w:rPr>
        <w:t>0501 жилищное хозяйство (</w:t>
      </w:r>
      <w:r w:rsidR="00B17116" w:rsidRPr="00372D40">
        <w:rPr>
          <w:rFonts w:ascii="Times New Roman" w:hAnsi="Times New Roman"/>
          <w:color w:val="002060"/>
          <w:sz w:val="24"/>
          <w:szCs w:val="24"/>
        </w:rPr>
        <w:t>закупка товаров, работ и услуг для муниципальных нужд, мероприятия в области жилищного хозяйства</w:t>
      </w:r>
      <w:r w:rsidRPr="00372D40">
        <w:rPr>
          <w:rFonts w:ascii="Times New Roman" w:hAnsi="Times New Roman"/>
          <w:color w:val="002060"/>
          <w:sz w:val="24"/>
          <w:szCs w:val="24"/>
        </w:rPr>
        <w:t>)</w:t>
      </w:r>
      <w:r w:rsidR="00D62F82" w:rsidRPr="00372D40">
        <w:rPr>
          <w:rFonts w:ascii="Times New Roman" w:hAnsi="Times New Roman"/>
          <w:color w:val="002060"/>
          <w:sz w:val="24"/>
          <w:szCs w:val="24"/>
        </w:rPr>
        <w:t xml:space="preserve"> –</w:t>
      </w:r>
      <w:r w:rsidR="00372D40" w:rsidRPr="00372D40">
        <w:rPr>
          <w:rFonts w:ascii="Times New Roman" w:hAnsi="Times New Roman"/>
          <w:color w:val="002060"/>
          <w:sz w:val="24"/>
          <w:szCs w:val="24"/>
        </w:rPr>
        <w:t>233,8</w:t>
      </w:r>
      <w:r w:rsidR="00372D40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Pr="00372D40">
        <w:rPr>
          <w:rFonts w:ascii="Times New Roman" w:hAnsi="Times New Roman"/>
          <w:color w:val="002060"/>
          <w:sz w:val="24"/>
          <w:szCs w:val="24"/>
        </w:rPr>
        <w:t>;</w:t>
      </w:r>
    </w:p>
    <w:p w:rsidR="00900C5B" w:rsidRPr="009A6B2F" w:rsidRDefault="00900C5B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9A6B2F">
        <w:rPr>
          <w:rFonts w:ascii="Times New Roman" w:hAnsi="Times New Roman"/>
          <w:color w:val="002060"/>
          <w:sz w:val="24"/>
          <w:szCs w:val="24"/>
        </w:rPr>
        <w:t xml:space="preserve">0502 </w:t>
      </w:r>
      <w:r w:rsidR="005C1641" w:rsidRPr="009A6B2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A6B2F">
        <w:rPr>
          <w:rFonts w:ascii="Times New Roman" w:hAnsi="Times New Roman"/>
          <w:color w:val="002060"/>
          <w:sz w:val="24"/>
          <w:szCs w:val="24"/>
        </w:rPr>
        <w:t>коммунальное хозяйство (</w:t>
      </w:r>
      <w:r w:rsidR="00B17116" w:rsidRPr="009A6B2F">
        <w:rPr>
          <w:rFonts w:ascii="Times New Roman" w:hAnsi="Times New Roman"/>
          <w:color w:val="002060"/>
          <w:sz w:val="24"/>
          <w:szCs w:val="24"/>
        </w:rPr>
        <w:t>уплата налогов, сборов и иных платежей</w:t>
      </w:r>
      <w:r w:rsidRPr="009A6B2F">
        <w:rPr>
          <w:rFonts w:ascii="Times New Roman" w:hAnsi="Times New Roman"/>
          <w:color w:val="002060"/>
          <w:sz w:val="24"/>
          <w:szCs w:val="24"/>
        </w:rPr>
        <w:t>) –</w:t>
      </w:r>
      <w:r w:rsidR="00372D40" w:rsidRPr="009A6B2F">
        <w:rPr>
          <w:rFonts w:ascii="Times New Roman" w:hAnsi="Times New Roman"/>
          <w:color w:val="002060"/>
          <w:sz w:val="24"/>
          <w:szCs w:val="24"/>
        </w:rPr>
        <w:t>15,5</w:t>
      </w:r>
      <w:r w:rsidR="005C1641" w:rsidRPr="009A6B2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72D40" w:rsidRPr="009A6B2F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9A6B2F">
        <w:rPr>
          <w:rFonts w:ascii="Times New Roman" w:hAnsi="Times New Roman"/>
          <w:color w:val="002060"/>
          <w:sz w:val="24"/>
          <w:szCs w:val="24"/>
        </w:rPr>
        <w:t>;</w:t>
      </w:r>
    </w:p>
    <w:p w:rsidR="00900C5B" w:rsidRPr="009A6B2F" w:rsidRDefault="0004375E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9A6B2F">
        <w:rPr>
          <w:rFonts w:ascii="Times New Roman" w:hAnsi="Times New Roman"/>
          <w:color w:val="002060"/>
          <w:sz w:val="24"/>
          <w:szCs w:val="24"/>
        </w:rPr>
        <w:t xml:space="preserve">0503 </w:t>
      </w:r>
      <w:r w:rsidR="00900C5B" w:rsidRPr="009A6B2F">
        <w:rPr>
          <w:rFonts w:ascii="Times New Roman" w:hAnsi="Times New Roman"/>
          <w:color w:val="002060"/>
          <w:sz w:val="24"/>
          <w:szCs w:val="24"/>
        </w:rPr>
        <w:t>благоустройство (</w:t>
      </w:r>
      <w:r w:rsidR="009A6B2F" w:rsidRPr="009A6B2F">
        <w:rPr>
          <w:rFonts w:ascii="Times New Roman" w:hAnsi="Times New Roman"/>
          <w:color w:val="002060"/>
          <w:sz w:val="24"/>
          <w:szCs w:val="24"/>
        </w:rPr>
        <w:t>организация благоустройства территории городского поселения</w:t>
      </w:r>
      <w:r w:rsidR="00900C5B" w:rsidRPr="009A6B2F">
        <w:rPr>
          <w:rFonts w:ascii="Times New Roman" w:hAnsi="Times New Roman"/>
          <w:color w:val="002060"/>
          <w:sz w:val="24"/>
          <w:szCs w:val="24"/>
        </w:rPr>
        <w:t xml:space="preserve">) </w:t>
      </w:r>
      <w:r w:rsidR="00EC0676" w:rsidRPr="009A6B2F">
        <w:rPr>
          <w:rFonts w:ascii="Times New Roman" w:hAnsi="Times New Roman"/>
          <w:color w:val="002060"/>
          <w:sz w:val="24"/>
          <w:szCs w:val="24"/>
        </w:rPr>
        <w:t>–</w:t>
      </w:r>
      <w:r w:rsidR="009A6B2F" w:rsidRPr="009A6B2F">
        <w:rPr>
          <w:rFonts w:ascii="Times New Roman" w:hAnsi="Times New Roman"/>
          <w:color w:val="002060"/>
          <w:sz w:val="24"/>
          <w:szCs w:val="24"/>
        </w:rPr>
        <w:t>380,1 тыс. рублей</w:t>
      </w:r>
      <w:r w:rsidR="00900C5B" w:rsidRPr="009A6B2F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0F3FF7" w:rsidRPr="009A6B2F" w:rsidRDefault="00900C5B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9A6B2F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9A6B2F" w:rsidRPr="009A6B2F">
        <w:rPr>
          <w:rFonts w:ascii="Times New Roman" w:hAnsi="Times New Roman"/>
          <w:color w:val="002060"/>
          <w:sz w:val="24"/>
          <w:szCs w:val="24"/>
        </w:rPr>
        <w:t>595,3</w:t>
      </w:r>
      <w:r w:rsidRPr="009A6B2F">
        <w:rPr>
          <w:rFonts w:ascii="Times New Roman" w:hAnsi="Times New Roman"/>
          <w:color w:val="002060"/>
          <w:sz w:val="24"/>
          <w:szCs w:val="24"/>
        </w:rPr>
        <w:t xml:space="preserve"> тыс. руб. образовалось по следующим подразделам:</w:t>
      </w:r>
    </w:p>
    <w:p w:rsidR="0031425A" w:rsidRDefault="00B17116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9A6B2F">
        <w:rPr>
          <w:rFonts w:ascii="Times New Roman" w:hAnsi="Times New Roman"/>
          <w:color w:val="002060"/>
          <w:sz w:val="24"/>
          <w:szCs w:val="24"/>
        </w:rPr>
        <w:t>-</w:t>
      </w:r>
      <w:r w:rsidR="005C1641" w:rsidRPr="009A6B2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A6B2F">
        <w:rPr>
          <w:rFonts w:ascii="Times New Roman" w:hAnsi="Times New Roman"/>
          <w:color w:val="002060"/>
          <w:sz w:val="24"/>
          <w:szCs w:val="24"/>
        </w:rPr>
        <w:t xml:space="preserve">подраздел 0503 </w:t>
      </w:r>
      <w:r w:rsidRPr="009A6B2F">
        <w:rPr>
          <w:rFonts w:ascii="Times New Roman" w:hAnsi="Times New Roman"/>
          <w:i/>
          <w:color w:val="002060"/>
          <w:sz w:val="24"/>
          <w:szCs w:val="24"/>
        </w:rPr>
        <w:t xml:space="preserve">Благоустройство </w:t>
      </w:r>
      <w:r w:rsidR="00114464" w:rsidRPr="009A6B2F">
        <w:rPr>
          <w:rFonts w:ascii="Times New Roman" w:hAnsi="Times New Roman"/>
          <w:color w:val="002060"/>
          <w:sz w:val="24"/>
          <w:szCs w:val="24"/>
        </w:rPr>
        <w:t xml:space="preserve">в размере </w:t>
      </w:r>
      <w:r w:rsidR="009A6B2F" w:rsidRPr="009A6B2F">
        <w:rPr>
          <w:rFonts w:ascii="Times New Roman" w:hAnsi="Times New Roman"/>
          <w:color w:val="002060"/>
          <w:sz w:val="24"/>
          <w:szCs w:val="24"/>
        </w:rPr>
        <w:t>595,3</w:t>
      </w:r>
      <w:r w:rsidR="00114464" w:rsidRPr="009A6B2F">
        <w:rPr>
          <w:rFonts w:ascii="Times New Roman" w:hAnsi="Times New Roman"/>
          <w:color w:val="002060"/>
          <w:sz w:val="24"/>
          <w:szCs w:val="24"/>
        </w:rPr>
        <w:t xml:space="preserve"> тыс. рублей сложилась в связи </w:t>
      </w:r>
      <w:r w:rsidR="009A6B2F" w:rsidRPr="009A6B2F">
        <w:rPr>
          <w:rFonts w:ascii="Times New Roman" w:hAnsi="Times New Roman"/>
          <w:color w:val="002060"/>
          <w:sz w:val="24"/>
          <w:szCs w:val="24"/>
        </w:rPr>
        <w:t>с отсутствием первичной документации по уличному освещению за декабрь 2020 года (22,3 тыс. рублей) и работой со сметной документацией (573,0 тыс. рублей).</w:t>
      </w:r>
    </w:p>
    <w:p w:rsidR="005B59BF" w:rsidRPr="009A6B2F" w:rsidRDefault="005B59BF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C08BB" w:rsidRPr="00195507" w:rsidRDefault="00B867AA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b/>
          <w:color w:val="002060"/>
          <w:sz w:val="24"/>
          <w:szCs w:val="24"/>
        </w:rPr>
        <w:t xml:space="preserve">раздел 0700 «Образование» </w:t>
      </w:r>
      <w:r w:rsidR="00787C95" w:rsidRPr="00195507">
        <w:rPr>
          <w:rFonts w:ascii="Times New Roman" w:hAnsi="Times New Roman"/>
          <w:b/>
          <w:color w:val="002060"/>
          <w:sz w:val="24"/>
          <w:szCs w:val="24"/>
        </w:rPr>
        <w:t>-</w:t>
      </w:r>
      <w:r w:rsidR="005C1641" w:rsidRPr="0019550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D4A2B" w:rsidRPr="00195507">
        <w:rPr>
          <w:rFonts w:ascii="Times New Roman" w:hAnsi="Times New Roman"/>
          <w:color w:val="002060"/>
          <w:sz w:val="24"/>
          <w:szCs w:val="24"/>
        </w:rPr>
        <w:t xml:space="preserve">фактическое исполнение составило </w:t>
      </w:r>
      <w:r w:rsidR="00195507" w:rsidRPr="00195507">
        <w:rPr>
          <w:rFonts w:ascii="Times New Roman" w:hAnsi="Times New Roman"/>
          <w:b/>
          <w:color w:val="002060"/>
          <w:sz w:val="24"/>
          <w:szCs w:val="24"/>
        </w:rPr>
        <w:t>2,9</w:t>
      </w:r>
      <w:r w:rsidR="001D4A2B" w:rsidRPr="00195507">
        <w:rPr>
          <w:rFonts w:ascii="Times New Roman" w:hAnsi="Times New Roman"/>
          <w:b/>
          <w:color w:val="002060"/>
          <w:sz w:val="24"/>
          <w:szCs w:val="24"/>
        </w:rPr>
        <w:t xml:space="preserve"> тыс. руб.,</w:t>
      </w:r>
      <w:r w:rsidR="001D4A2B" w:rsidRPr="00195507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>0,1</w:t>
      </w:r>
      <w:r w:rsidR="001D4A2B" w:rsidRPr="00195507">
        <w:rPr>
          <w:rFonts w:ascii="Times New Roman" w:hAnsi="Times New Roman"/>
          <w:color w:val="002060"/>
          <w:sz w:val="24"/>
          <w:szCs w:val="24"/>
        </w:rPr>
        <w:t xml:space="preserve">%. 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>Выделенные средства освоены на 2,9%.</w:t>
      </w:r>
    </w:p>
    <w:p w:rsidR="008F5C2E" w:rsidRPr="00195507" w:rsidRDefault="008F5C2E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1D4A2B" w:rsidRPr="00195507" w:rsidRDefault="008F5C2E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color w:val="002060"/>
          <w:sz w:val="24"/>
          <w:szCs w:val="24"/>
        </w:rPr>
        <w:t>0707 молодежная политика и оздоровление детей</w:t>
      </w:r>
      <w:r w:rsidR="001D4A2B" w:rsidRPr="00195507">
        <w:rPr>
          <w:rFonts w:ascii="Times New Roman" w:hAnsi="Times New Roman"/>
          <w:color w:val="002060"/>
          <w:sz w:val="24"/>
          <w:szCs w:val="24"/>
        </w:rPr>
        <w:t xml:space="preserve"> – 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>2,9 тыс. рублей.</w:t>
      </w:r>
    </w:p>
    <w:p w:rsidR="009D2397" w:rsidRDefault="001D4A2B" w:rsidP="005B59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color w:val="002060"/>
          <w:sz w:val="24"/>
          <w:szCs w:val="24"/>
        </w:rPr>
        <w:t xml:space="preserve">Отклонение исполнения от уточненных плановых показателей в сумме 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>96,3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 тыс. руб</w:t>
      </w:r>
      <w:r w:rsidR="00281222" w:rsidRPr="00195507">
        <w:rPr>
          <w:rFonts w:ascii="Times New Roman" w:hAnsi="Times New Roman"/>
          <w:color w:val="002060"/>
          <w:sz w:val="24"/>
          <w:szCs w:val="24"/>
        </w:rPr>
        <w:t xml:space="preserve">лей по подразделу 0707 </w:t>
      </w:r>
      <w:r w:rsidR="00281222" w:rsidRPr="00195507">
        <w:rPr>
          <w:rFonts w:ascii="Times New Roman" w:hAnsi="Times New Roman"/>
          <w:i/>
          <w:color w:val="002060"/>
          <w:sz w:val="24"/>
          <w:szCs w:val="24"/>
        </w:rPr>
        <w:t xml:space="preserve">Молодежная политика и оздоровление детей 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 образовалось </w:t>
      </w:r>
      <w:r w:rsidR="00281222" w:rsidRPr="00195507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 xml:space="preserve">результате экономии в связи с </w:t>
      </w:r>
      <w:proofErr w:type="spellStart"/>
      <w:r w:rsidR="00195507" w:rsidRPr="00195507"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 w:rsidR="00195507" w:rsidRPr="00195507">
        <w:rPr>
          <w:rFonts w:ascii="Times New Roman" w:hAnsi="Times New Roman"/>
          <w:color w:val="002060"/>
          <w:sz w:val="24"/>
          <w:szCs w:val="24"/>
        </w:rPr>
        <w:t xml:space="preserve"> инфекцией (</w:t>
      </w:r>
      <w:r w:rsidR="00195507" w:rsidRPr="00195507"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>-19).</w:t>
      </w:r>
    </w:p>
    <w:p w:rsidR="005B59BF" w:rsidRPr="00195507" w:rsidRDefault="005B59BF" w:rsidP="005B59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95507" w:rsidRPr="00195507" w:rsidRDefault="007B702C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b/>
          <w:color w:val="002060"/>
          <w:sz w:val="24"/>
          <w:szCs w:val="24"/>
        </w:rPr>
        <w:t>раздел 0800</w:t>
      </w:r>
      <w:r w:rsidR="005C1641" w:rsidRPr="0019550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195507">
        <w:rPr>
          <w:rFonts w:ascii="Times New Roman" w:hAnsi="Times New Roman"/>
          <w:b/>
          <w:color w:val="002060"/>
          <w:sz w:val="24"/>
          <w:szCs w:val="24"/>
        </w:rPr>
        <w:t xml:space="preserve"> «Культура и кинематография»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C1641" w:rsidRPr="0019550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95507">
        <w:rPr>
          <w:rFonts w:ascii="Times New Roman" w:hAnsi="Times New Roman"/>
          <w:color w:val="002060"/>
          <w:sz w:val="24"/>
          <w:szCs w:val="24"/>
        </w:rPr>
        <w:t>фактическое</w:t>
      </w:r>
      <w:r w:rsidR="005C1641" w:rsidRPr="0019550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 исполнение составило </w:t>
      </w:r>
      <w:r w:rsidR="00195507" w:rsidRPr="00195507">
        <w:rPr>
          <w:rFonts w:ascii="Times New Roman" w:hAnsi="Times New Roman"/>
          <w:b/>
          <w:color w:val="002060"/>
          <w:sz w:val="24"/>
          <w:szCs w:val="24"/>
        </w:rPr>
        <w:t>4 681,2</w:t>
      </w:r>
      <w:r w:rsidRPr="00195507">
        <w:rPr>
          <w:rFonts w:ascii="Times New Roman" w:hAnsi="Times New Roman"/>
          <w:b/>
          <w:color w:val="002060"/>
          <w:sz w:val="24"/>
          <w:szCs w:val="24"/>
        </w:rPr>
        <w:t xml:space="preserve"> тыс.</w:t>
      </w:r>
      <w:r w:rsidR="005C1641" w:rsidRPr="0019550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95507" w:rsidRPr="00195507">
        <w:rPr>
          <w:rFonts w:ascii="Times New Roman" w:hAnsi="Times New Roman"/>
          <w:b/>
          <w:color w:val="002060"/>
          <w:sz w:val="24"/>
          <w:szCs w:val="24"/>
        </w:rPr>
        <w:t>рублей,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  в общей сумме расходов у</w:t>
      </w:r>
      <w:r w:rsidR="00261393" w:rsidRPr="00195507">
        <w:rPr>
          <w:rFonts w:ascii="Times New Roman" w:hAnsi="Times New Roman"/>
          <w:color w:val="002060"/>
          <w:sz w:val="24"/>
          <w:szCs w:val="24"/>
        </w:rPr>
        <w:t xml:space="preserve">дельный вес расходов составил 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>26,1</w:t>
      </w:r>
      <w:r w:rsidRPr="00195507">
        <w:rPr>
          <w:rFonts w:ascii="Times New Roman" w:hAnsi="Times New Roman"/>
          <w:color w:val="002060"/>
          <w:sz w:val="24"/>
          <w:szCs w:val="24"/>
        </w:rPr>
        <w:t>%</w:t>
      </w:r>
      <w:r w:rsidR="00281222" w:rsidRPr="00195507">
        <w:rPr>
          <w:rFonts w:ascii="Times New Roman" w:hAnsi="Times New Roman"/>
          <w:color w:val="002060"/>
          <w:sz w:val="24"/>
          <w:szCs w:val="24"/>
        </w:rPr>
        <w:t>.</w:t>
      </w:r>
      <w:r w:rsidR="005C1641" w:rsidRPr="0019550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>Выделенные средства освоены на 94,6%.</w:t>
      </w:r>
    </w:p>
    <w:p w:rsidR="002B26DE" w:rsidRPr="00195507" w:rsidRDefault="006A7D07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hAnsi="Times New Roman"/>
          <w:color w:val="002060"/>
          <w:sz w:val="24"/>
          <w:szCs w:val="24"/>
        </w:rPr>
        <w:t>П</w:t>
      </w:r>
      <w:r w:rsidR="00603AED" w:rsidRPr="00195507">
        <w:rPr>
          <w:rFonts w:ascii="Times New Roman" w:hAnsi="Times New Roman"/>
          <w:color w:val="002060"/>
          <w:sz w:val="24"/>
          <w:szCs w:val="24"/>
        </w:rPr>
        <w:t>о данному разделу произведены расходы на содержание учреждений культуры в сумме</w:t>
      </w:r>
      <w:r w:rsidR="005C1641" w:rsidRPr="0019550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 xml:space="preserve">  3 969,2</w:t>
      </w:r>
      <w:r w:rsidRPr="00195507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034F9C" w:rsidRPr="00195507">
        <w:rPr>
          <w:rFonts w:ascii="Times New Roman" w:hAnsi="Times New Roman"/>
          <w:color w:val="002060"/>
          <w:sz w:val="24"/>
          <w:szCs w:val="24"/>
        </w:rPr>
        <w:t>,</w:t>
      </w:r>
      <w:r w:rsidR="005C1641" w:rsidRPr="0019550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37853" w:rsidRPr="00195507">
        <w:rPr>
          <w:rFonts w:ascii="Times New Roman" w:hAnsi="Times New Roman"/>
          <w:color w:val="002060"/>
          <w:sz w:val="24"/>
          <w:szCs w:val="24"/>
        </w:rPr>
        <w:t>межбюджетные трансферты</w:t>
      </w:r>
      <w:r w:rsidR="00034F9C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на исполнение полномочий по библиотеке в сумме</w:t>
      </w:r>
      <w:r w:rsidR="005C1641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195507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712,0</w:t>
      </w:r>
      <w:r w:rsidR="006C6397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</w:t>
      </w:r>
      <w:r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лей</w:t>
      </w:r>
      <w:r w:rsidR="006C6397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9D2397" w:rsidRDefault="002B26DE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Отклонение в сумме </w:t>
      </w:r>
      <w:r w:rsidR="00195507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269,5</w:t>
      </w:r>
      <w:r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руб. обусловлено э</w:t>
      </w:r>
      <w:r w:rsidR="006D0568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кономи</w:t>
      </w:r>
      <w:r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ей</w:t>
      </w:r>
      <w:r w:rsidR="006D0568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</w:t>
      </w:r>
      <w:r w:rsidR="00737853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заработной плате и отчислениям по налогам на заработную плату, </w:t>
      </w:r>
      <w:r w:rsid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образовавшейся </w:t>
      </w:r>
      <w:r w:rsidR="00737853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</w:t>
      </w:r>
      <w:r w:rsidR="00195507" w:rsidRPr="00195507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связи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 xml:space="preserve"> с </w:t>
      </w:r>
      <w:proofErr w:type="spellStart"/>
      <w:r w:rsidR="00195507" w:rsidRPr="00195507">
        <w:rPr>
          <w:rFonts w:ascii="Times New Roman" w:hAnsi="Times New Roman"/>
          <w:color w:val="002060"/>
          <w:sz w:val="24"/>
          <w:szCs w:val="24"/>
        </w:rPr>
        <w:t>коронавирусной</w:t>
      </w:r>
      <w:proofErr w:type="spellEnd"/>
      <w:r w:rsidR="00195507" w:rsidRPr="00195507">
        <w:rPr>
          <w:rFonts w:ascii="Times New Roman" w:hAnsi="Times New Roman"/>
          <w:color w:val="002060"/>
          <w:sz w:val="24"/>
          <w:szCs w:val="24"/>
        </w:rPr>
        <w:t xml:space="preserve"> инфекцией (</w:t>
      </w:r>
      <w:r w:rsidR="00195507" w:rsidRPr="00195507">
        <w:rPr>
          <w:rFonts w:ascii="Times New Roman" w:hAnsi="Times New Roman"/>
          <w:color w:val="002060"/>
          <w:sz w:val="24"/>
          <w:szCs w:val="24"/>
          <w:lang w:val="en-US"/>
        </w:rPr>
        <w:t>COVID</w:t>
      </w:r>
      <w:r w:rsidR="00195507" w:rsidRPr="00195507">
        <w:rPr>
          <w:rFonts w:ascii="Times New Roman" w:hAnsi="Times New Roman"/>
          <w:color w:val="002060"/>
          <w:sz w:val="24"/>
          <w:szCs w:val="24"/>
        </w:rPr>
        <w:t>-19).</w:t>
      </w:r>
    </w:p>
    <w:p w:rsidR="005B59BF" w:rsidRPr="009D2397" w:rsidRDefault="005B59BF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1425A" w:rsidRDefault="00497D6C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50283">
        <w:rPr>
          <w:rFonts w:ascii="Times New Roman" w:hAnsi="Times New Roman"/>
          <w:b/>
          <w:color w:val="002060"/>
          <w:sz w:val="24"/>
          <w:szCs w:val="24"/>
        </w:rPr>
        <w:t xml:space="preserve">раздел 1000 «Социальная политика» </w:t>
      </w:r>
      <w:r w:rsidRPr="00A50283">
        <w:rPr>
          <w:rFonts w:ascii="Times New Roman" w:hAnsi="Times New Roman"/>
          <w:color w:val="002060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A50283">
        <w:rPr>
          <w:rFonts w:ascii="Times New Roman" w:hAnsi="Times New Roman"/>
          <w:color w:val="002060"/>
          <w:sz w:val="24"/>
          <w:szCs w:val="24"/>
        </w:rPr>
        <w:t xml:space="preserve">Кассовое исполнение </w:t>
      </w:r>
      <w:r w:rsidR="00A50283" w:rsidRPr="00A50283">
        <w:rPr>
          <w:rFonts w:ascii="Times New Roman" w:hAnsi="Times New Roman"/>
          <w:color w:val="002060"/>
          <w:sz w:val="24"/>
          <w:szCs w:val="24"/>
        </w:rPr>
        <w:t>за 2020</w:t>
      </w:r>
      <w:r w:rsidRPr="00A50283">
        <w:rPr>
          <w:rFonts w:ascii="Times New Roman" w:hAnsi="Times New Roman"/>
          <w:color w:val="002060"/>
          <w:sz w:val="24"/>
          <w:szCs w:val="24"/>
        </w:rPr>
        <w:t xml:space="preserve"> год составил</w:t>
      </w:r>
      <w:r w:rsidR="003C726E" w:rsidRPr="00A50283">
        <w:rPr>
          <w:rFonts w:ascii="Times New Roman" w:hAnsi="Times New Roman"/>
          <w:color w:val="002060"/>
          <w:sz w:val="24"/>
          <w:szCs w:val="24"/>
        </w:rPr>
        <w:t>о</w:t>
      </w:r>
      <w:r w:rsidR="00345AE7" w:rsidRPr="00A5028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50283" w:rsidRPr="00A50283">
        <w:rPr>
          <w:rFonts w:ascii="Times New Roman" w:hAnsi="Times New Roman"/>
          <w:b/>
          <w:color w:val="002060"/>
          <w:sz w:val="24"/>
          <w:szCs w:val="24"/>
        </w:rPr>
        <w:t>469,8</w:t>
      </w:r>
      <w:r w:rsidRPr="00A50283">
        <w:rPr>
          <w:rFonts w:ascii="Times New Roman" w:hAnsi="Times New Roman"/>
          <w:b/>
          <w:color w:val="002060"/>
          <w:sz w:val="24"/>
          <w:szCs w:val="24"/>
        </w:rPr>
        <w:t xml:space="preserve"> тыс.</w:t>
      </w:r>
      <w:r w:rsidR="00345AE7" w:rsidRPr="00A5028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A50283" w:rsidRPr="00A50283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="00A50283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A5028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A50283">
        <w:rPr>
          <w:rFonts w:ascii="Times New Roman" w:hAnsi="Times New Roman"/>
          <w:b/>
          <w:color w:val="002060"/>
          <w:sz w:val="24"/>
          <w:szCs w:val="24"/>
        </w:rPr>
        <w:t xml:space="preserve">       </w:t>
      </w:r>
      <w:r w:rsidR="00A50283">
        <w:rPr>
          <w:rFonts w:ascii="Times New Roman" w:hAnsi="Times New Roman"/>
          <w:color w:val="002060"/>
          <w:sz w:val="24"/>
          <w:szCs w:val="24"/>
        </w:rPr>
        <w:t>В</w:t>
      </w:r>
      <w:r w:rsidR="00A50283" w:rsidRPr="00195507">
        <w:rPr>
          <w:rFonts w:ascii="Times New Roman" w:hAnsi="Times New Roman"/>
          <w:color w:val="002060"/>
          <w:sz w:val="24"/>
          <w:szCs w:val="24"/>
        </w:rPr>
        <w:t xml:space="preserve"> общей сумме расходов удельный вес расходов составил </w:t>
      </w:r>
      <w:r w:rsidR="00A50283">
        <w:rPr>
          <w:rFonts w:ascii="Times New Roman" w:hAnsi="Times New Roman"/>
          <w:color w:val="002060"/>
          <w:sz w:val="24"/>
          <w:szCs w:val="24"/>
        </w:rPr>
        <w:t>2,6</w:t>
      </w:r>
      <w:r w:rsidR="00A50283" w:rsidRPr="00195507">
        <w:rPr>
          <w:rFonts w:ascii="Times New Roman" w:hAnsi="Times New Roman"/>
          <w:color w:val="002060"/>
          <w:sz w:val="24"/>
          <w:szCs w:val="24"/>
        </w:rPr>
        <w:t xml:space="preserve">%. Выделенные средства освоены на </w:t>
      </w:r>
      <w:r w:rsidR="00A50283">
        <w:rPr>
          <w:rFonts w:ascii="Times New Roman" w:hAnsi="Times New Roman"/>
          <w:color w:val="002060"/>
          <w:sz w:val="24"/>
          <w:szCs w:val="24"/>
        </w:rPr>
        <w:t>100,0</w:t>
      </w:r>
      <w:r w:rsidR="005B59BF">
        <w:rPr>
          <w:rFonts w:ascii="Times New Roman" w:hAnsi="Times New Roman"/>
          <w:color w:val="002060"/>
          <w:sz w:val="24"/>
          <w:szCs w:val="24"/>
        </w:rPr>
        <w:t>%</w:t>
      </w:r>
    </w:p>
    <w:p w:rsidR="005B59BF" w:rsidRPr="005B59BF" w:rsidRDefault="005B59BF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2649C" w:rsidRPr="0031425A" w:rsidRDefault="00A61434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1425A">
        <w:rPr>
          <w:rFonts w:ascii="Times New Roman" w:hAnsi="Times New Roman"/>
          <w:b/>
          <w:color w:val="002060"/>
          <w:sz w:val="24"/>
          <w:szCs w:val="24"/>
        </w:rPr>
        <w:t>раздел 1100 «Физическая культура и спорт»</w:t>
      </w:r>
      <w:r w:rsidR="00345AE7" w:rsidRPr="0031425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2649C" w:rsidRPr="0031425A">
        <w:rPr>
          <w:rFonts w:ascii="Times New Roman" w:hAnsi="Times New Roman"/>
          <w:color w:val="002060"/>
          <w:sz w:val="24"/>
          <w:szCs w:val="24"/>
        </w:rPr>
        <w:t>фактическое исполнение составило</w:t>
      </w:r>
      <w:r w:rsidR="00345AE7" w:rsidRPr="003142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50283" w:rsidRPr="0031425A">
        <w:rPr>
          <w:rFonts w:ascii="Times New Roman" w:hAnsi="Times New Roman"/>
          <w:color w:val="002060"/>
          <w:sz w:val="24"/>
          <w:szCs w:val="24"/>
        </w:rPr>
        <w:t xml:space="preserve">                </w:t>
      </w:r>
      <w:r w:rsidR="00A50283" w:rsidRPr="0031425A">
        <w:rPr>
          <w:rFonts w:ascii="Times New Roman" w:hAnsi="Times New Roman"/>
          <w:b/>
          <w:color w:val="002060"/>
          <w:sz w:val="24"/>
          <w:szCs w:val="24"/>
        </w:rPr>
        <w:t>180,0</w:t>
      </w:r>
      <w:r w:rsidR="00D978F5" w:rsidRPr="0031425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A50283" w:rsidRPr="0031425A">
        <w:rPr>
          <w:rFonts w:ascii="Times New Roman" w:hAnsi="Times New Roman"/>
          <w:b/>
          <w:color w:val="002060"/>
          <w:sz w:val="24"/>
          <w:szCs w:val="24"/>
        </w:rPr>
        <w:t>тыс. рублей</w:t>
      </w:r>
      <w:r w:rsidR="0042649C" w:rsidRPr="0031425A">
        <w:rPr>
          <w:rFonts w:ascii="Times New Roman" w:hAnsi="Times New Roman"/>
          <w:b/>
          <w:color w:val="002060"/>
          <w:sz w:val="24"/>
          <w:szCs w:val="24"/>
        </w:rPr>
        <w:t>,</w:t>
      </w:r>
      <w:r w:rsidR="0042649C" w:rsidRPr="0031425A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</w:t>
      </w:r>
      <w:r w:rsidR="00A50283" w:rsidRPr="0031425A">
        <w:rPr>
          <w:rFonts w:ascii="Times New Roman" w:hAnsi="Times New Roman"/>
          <w:color w:val="002060"/>
          <w:sz w:val="24"/>
          <w:szCs w:val="24"/>
        </w:rPr>
        <w:t>1,0</w:t>
      </w:r>
      <w:r w:rsidR="0042649C" w:rsidRPr="0031425A">
        <w:rPr>
          <w:rFonts w:ascii="Times New Roman" w:hAnsi="Times New Roman"/>
          <w:color w:val="002060"/>
          <w:sz w:val="24"/>
          <w:szCs w:val="24"/>
        </w:rPr>
        <w:t xml:space="preserve">%. </w:t>
      </w:r>
      <w:r w:rsidR="00A50283" w:rsidRPr="0031425A">
        <w:rPr>
          <w:rFonts w:ascii="Times New Roman" w:hAnsi="Times New Roman"/>
          <w:color w:val="002060"/>
          <w:sz w:val="24"/>
          <w:szCs w:val="24"/>
        </w:rPr>
        <w:t>Выделенные средства освоены на 100%.</w:t>
      </w:r>
    </w:p>
    <w:p w:rsidR="005B59BF" w:rsidRDefault="0042649C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1425A">
        <w:rPr>
          <w:rFonts w:ascii="Times New Roman" w:hAnsi="Times New Roman"/>
          <w:color w:val="002060"/>
          <w:sz w:val="24"/>
          <w:szCs w:val="24"/>
        </w:rPr>
        <w:t>Основн</w:t>
      </w:r>
      <w:r w:rsidR="00B317BB" w:rsidRPr="0031425A">
        <w:rPr>
          <w:rFonts w:ascii="Times New Roman" w:hAnsi="Times New Roman"/>
          <w:color w:val="002060"/>
          <w:sz w:val="24"/>
          <w:szCs w:val="24"/>
        </w:rPr>
        <w:t>ое</w:t>
      </w:r>
      <w:r w:rsidRPr="0031425A">
        <w:rPr>
          <w:rFonts w:ascii="Times New Roman" w:hAnsi="Times New Roman"/>
          <w:color w:val="002060"/>
          <w:sz w:val="24"/>
          <w:szCs w:val="24"/>
        </w:rPr>
        <w:t xml:space="preserve"> направлени</w:t>
      </w:r>
      <w:r w:rsidR="00B317BB" w:rsidRPr="0031425A">
        <w:rPr>
          <w:rFonts w:ascii="Times New Roman" w:hAnsi="Times New Roman"/>
          <w:color w:val="002060"/>
          <w:sz w:val="24"/>
          <w:szCs w:val="24"/>
        </w:rPr>
        <w:t>е</w:t>
      </w:r>
      <w:r w:rsidRPr="0031425A">
        <w:rPr>
          <w:rFonts w:ascii="Times New Roman" w:hAnsi="Times New Roman"/>
          <w:color w:val="002060"/>
          <w:sz w:val="24"/>
          <w:szCs w:val="24"/>
        </w:rPr>
        <w:t xml:space="preserve"> расходования средств по данному р</w:t>
      </w:r>
      <w:r w:rsidR="002212B7" w:rsidRPr="0031425A">
        <w:rPr>
          <w:rFonts w:ascii="Times New Roman" w:hAnsi="Times New Roman"/>
          <w:color w:val="002060"/>
          <w:sz w:val="24"/>
          <w:szCs w:val="24"/>
        </w:rPr>
        <w:t xml:space="preserve">азделу - </w:t>
      </w:r>
      <w:r w:rsidRPr="0031425A">
        <w:rPr>
          <w:rFonts w:ascii="Times New Roman" w:hAnsi="Times New Roman"/>
          <w:color w:val="002060"/>
          <w:sz w:val="24"/>
          <w:szCs w:val="24"/>
        </w:rPr>
        <w:t>это финансирование мероприятий в области спорта и фи</w:t>
      </w:r>
      <w:r w:rsidR="009D2397">
        <w:rPr>
          <w:rFonts w:ascii="Times New Roman" w:hAnsi="Times New Roman"/>
          <w:color w:val="002060"/>
          <w:sz w:val="24"/>
          <w:szCs w:val="24"/>
        </w:rPr>
        <w:t>зической культуры.</w:t>
      </w:r>
    </w:p>
    <w:p w:rsidR="005B59BF" w:rsidRDefault="005B59BF" w:rsidP="009D2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1425A" w:rsidRPr="006055F0" w:rsidRDefault="0031425A" w:rsidP="005B59B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055F0">
        <w:rPr>
          <w:rFonts w:ascii="Times New Roman" w:hAnsi="Times New Roman"/>
          <w:b/>
          <w:color w:val="002060"/>
          <w:sz w:val="24"/>
          <w:szCs w:val="24"/>
        </w:rPr>
        <w:t>Структура расходной части бюджета городского поселения</w:t>
      </w:r>
    </w:p>
    <w:p w:rsidR="0031425A" w:rsidRPr="006055F0" w:rsidRDefault="0031425A" w:rsidP="005B59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055F0">
        <w:rPr>
          <w:rFonts w:ascii="Times New Roman" w:hAnsi="Times New Roman"/>
          <w:b/>
          <w:color w:val="002060"/>
          <w:sz w:val="24"/>
          <w:szCs w:val="24"/>
        </w:rPr>
        <w:t xml:space="preserve">«Поселок Хани» Нерюнгринского района </w:t>
      </w:r>
      <w:r w:rsidR="006055F0" w:rsidRPr="006055F0">
        <w:rPr>
          <w:rFonts w:ascii="Times New Roman" w:hAnsi="Times New Roman"/>
          <w:b/>
          <w:color w:val="002060"/>
          <w:sz w:val="24"/>
          <w:szCs w:val="24"/>
        </w:rPr>
        <w:t>за 2020</w:t>
      </w:r>
      <w:r w:rsidRPr="006055F0">
        <w:rPr>
          <w:rFonts w:ascii="Times New Roman" w:hAnsi="Times New Roman"/>
          <w:b/>
          <w:color w:val="002060"/>
          <w:sz w:val="24"/>
          <w:szCs w:val="24"/>
        </w:rPr>
        <w:t xml:space="preserve"> год характеризуется следующей диаграммой</w:t>
      </w:r>
    </w:p>
    <w:p w:rsidR="0031425A" w:rsidRPr="0031425A" w:rsidRDefault="0031425A" w:rsidP="00CD4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31425A" w:rsidRPr="00D53AD2" w:rsidRDefault="0031425A" w:rsidP="002212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2456D4" wp14:editId="6458B664">
            <wp:extent cx="5440680" cy="4404360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B59BF" w:rsidRDefault="005B59BF" w:rsidP="005B59B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B59BF" w:rsidRDefault="005B59BF" w:rsidP="005B59B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45AE7" w:rsidRPr="00CD48BE" w:rsidRDefault="00345AE7" w:rsidP="005B59B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D48BE">
        <w:rPr>
          <w:rFonts w:ascii="Times New Roman" w:hAnsi="Times New Roman"/>
          <w:color w:val="002060"/>
          <w:sz w:val="24"/>
          <w:szCs w:val="24"/>
        </w:rPr>
        <w:t xml:space="preserve">Расходы по обязательствам бюджета городского поселения «Поселок Хани» Нерюнгринского района исполнены в сумме </w:t>
      </w:r>
      <w:r w:rsidR="00CD48BE" w:rsidRPr="00CD48BE">
        <w:rPr>
          <w:rFonts w:ascii="Times New Roman" w:hAnsi="Times New Roman"/>
          <w:b/>
          <w:color w:val="002060"/>
          <w:sz w:val="24"/>
          <w:szCs w:val="24"/>
        </w:rPr>
        <w:t>17 911,6</w:t>
      </w:r>
      <w:r w:rsidRPr="00CD48BE">
        <w:rPr>
          <w:rFonts w:ascii="Times New Roman" w:hAnsi="Times New Roman"/>
          <w:color w:val="002060"/>
          <w:sz w:val="24"/>
          <w:szCs w:val="24"/>
        </w:rPr>
        <w:t xml:space="preserve"> тыс. руб., или </w:t>
      </w:r>
      <w:r w:rsidR="00CD48BE" w:rsidRPr="00CD48BE">
        <w:rPr>
          <w:rFonts w:ascii="Times New Roman" w:hAnsi="Times New Roman"/>
          <w:b/>
          <w:color w:val="002060"/>
          <w:sz w:val="24"/>
          <w:szCs w:val="24"/>
        </w:rPr>
        <w:t>86,7</w:t>
      </w:r>
      <w:r w:rsidRPr="00CD48BE">
        <w:rPr>
          <w:rFonts w:ascii="Times New Roman" w:hAnsi="Times New Roman"/>
          <w:b/>
          <w:color w:val="002060"/>
          <w:sz w:val="24"/>
          <w:szCs w:val="24"/>
        </w:rPr>
        <w:t>%</w:t>
      </w:r>
      <w:r w:rsidRPr="00CD48BE">
        <w:rPr>
          <w:rFonts w:ascii="Times New Roman" w:hAnsi="Times New Roman"/>
          <w:color w:val="002060"/>
          <w:sz w:val="24"/>
          <w:szCs w:val="24"/>
        </w:rPr>
        <w:t xml:space="preserve"> от уточненного плана годового объема ра</w:t>
      </w:r>
      <w:r w:rsidR="00CD48BE" w:rsidRPr="00CD48BE">
        <w:rPr>
          <w:rFonts w:ascii="Times New Roman" w:hAnsi="Times New Roman"/>
          <w:color w:val="002060"/>
          <w:sz w:val="24"/>
          <w:szCs w:val="24"/>
        </w:rPr>
        <w:t>сходов бюджета поселения на 2020</w:t>
      </w:r>
      <w:r w:rsidRPr="00CD48BE">
        <w:rPr>
          <w:rFonts w:ascii="Times New Roman" w:hAnsi="Times New Roman"/>
          <w:color w:val="002060"/>
          <w:sz w:val="24"/>
          <w:szCs w:val="24"/>
        </w:rPr>
        <w:t xml:space="preserve"> год. </w:t>
      </w:r>
    </w:p>
    <w:p w:rsidR="00345AE7" w:rsidRPr="001B3FA9" w:rsidRDefault="00345AE7" w:rsidP="005B5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B3FA9">
        <w:rPr>
          <w:rFonts w:ascii="Times New Roman" w:hAnsi="Times New Roman"/>
          <w:color w:val="002060"/>
          <w:sz w:val="24"/>
          <w:szCs w:val="24"/>
        </w:rPr>
        <w:t>Приоритетное направление расходных обязательств бюджета поселения - это:</w:t>
      </w:r>
    </w:p>
    <w:p w:rsidR="00345AE7" w:rsidRPr="001B3FA9" w:rsidRDefault="00345AE7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вопросы»,</w:t>
      </w:r>
      <w:r w:rsidRPr="001B3FA9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в общей структуре расходов составил </w:t>
      </w:r>
      <w:r w:rsidR="001B3FA9" w:rsidRPr="001B3FA9">
        <w:rPr>
          <w:rFonts w:ascii="Times New Roman" w:hAnsi="Times New Roman"/>
          <w:color w:val="002060"/>
          <w:sz w:val="24"/>
          <w:szCs w:val="24"/>
        </w:rPr>
        <w:t>62,3</w:t>
      </w:r>
      <w:r w:rsidRPr="001B3FA9">
        <w:rPr>
          <w:rFonts w:ascii="Times New Roman" w:hAnsi="Times New Roman"/>
          <w:color w:val="002060"/>
          <w:sz w:val="24"/>
          <w:szCs w:val="24"/>
        </w:rPr>
        <w:t>%;</w:t>
      </w:r>
    </w:p>
    <w:p w:rsidR="00345AE7" w:rsidRPr="001B3FA9" w:rsidRDefault="00345AE7" w:rsidP="005B59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кинематография»,</w:t>
      </w:r>
      <w:r w:rsidRPr="001B3FA9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в общей с</w:t>
      </w:r>
      <w:r w:rsidR="001B3FA9" w:rsidRPr="001B3FA9">
        <w:rPr>
          <w:rFonts w:ascii="Times New Roman" w:hAnsi="Times New Roman"/>
          <w:color w:val="002060"/>
          <w:sz w:val="24"/>
          <w:szCs w:val="24"/>
        </w:rPr>
        <w:t>труктуре расходов составил 26,1</w:t>
      </w:r>
      <w:r w:rsidRPr="001B3FA9">
        <w:rPr>
          <w:rFonts w:ascii="Times New Roman" w:hAnsi="Times New Roman"/>
          <w:color w:val="002060"/>
          <w:sz w:val="24"/>
          <w:szCs w:val="24"/>
        </w:rPr>
        <w:t>%;</w:t>
      </w:r>
    </w:p>
    <w:p w:rsidR="00345AE7" w:rsidRPr="001B3FA9" w:rsidRDefault="00345AE7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b/>
          <w:color w:val="002060"/>
          <w:sz w:val="24"/>
          <w:szCs w:val="24"/>
        </w:rPr>
        <w:t xml:space="preserve">раздел 0500 «Жилищно-коммунальное хозяйство», </w:t>
      </w:r>
      <w:r w:rsidRPr="001B3FA9">
        <w:rPr>
          <w:rFonts w:ascii="Times New Roman" w:hAnsi="Times New Roman"/>
          <w:color w:val="002060"/>
          <w:sz w:val="24"/>
          <w:szCs w:val="24"/>
        </w:rPr>
        <w:t xml:space="preserve">удельный вес в общей структуре расходов составил </w:t>
      </w:r>
      <w:r w:rsidR="001B3FA9" w:rsidRPr="001B3FA9">
        <w:rPr>
          <w:rFonts w:ascii="Times New Roman" w:hAnsi="Times New Roman"/>
          <w:color w:val="002060"/>
          <w:sz w:val="24"/>
          <w:szCs w:val="24"/>
        </w:rPr>
        <w:t>3,5</w:t>
      </w:r>
      <w:r w:rsidRPr="001B3FA9">
        <w:rPr>
          <w:rFonts w:ascii="Times New Roman" w:hAnsi="Times New Roman"/>
          <w:color w:val="002060"/>
          <w:sz w:val="24"/>
          <w:szCs w:val="24"/>
        </w:rPr>
        <w:t>%.</w:t>
      </w:r>
    </w:p>
    <w:p w:rsidR="00345AE7" w:rsidRPr="001B3FA9" w:rsidRDefault="00345AE7" w:rsidP="005B59B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color w:val="002060"/>
          <w:sz w:val="24"/>
          <w:szCs w:val="24"/>
        </w:rPr>
        <w:t>В  полном объеме исполнены расходы по отношению к уточнен</w:t>
      </w:r>
      <w:r w:rsidR="001B3FA9" w:rsidRPr="001B3FA9">
        <w:rPr>
          <w:rFonts w:ascii="Times New Roman" w:hAnsi="Times New Roman"/>
          <w:color w:val="002060"/>
          <w:sz w:val="24"/>
          <w:szCs w:val="24"/>
        </w:rPr>
        <w:t>ным плановым назначениям за 2020</w:t>
      </w:r>
      <w:r w:rsidRPr="001B3FA9">
        <w:rPr>
          <w:rFonts w:ascii="Times New Roman" w:hAnsi="Times New Roman"/>
          <w:color w:val="002060"/>
          <w:sz w:val="24"/>
          <w:szCs w:val="24"/>
        </w:rPr>
        <w:t xml:space="preserve"> год  по следующим разделам классификации расходов: </w:t>
      </w:r>
    </w:p>
    <w:p w:rsidR="00345AE7" w:rsidRPr="001B3FA9" w:rsidRDefault="00345AE7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color w:val="002060"/>
          <w:sz w:val="24"/>
          <w:szCs w:val="24"/>
        </w:rPr>
        <w:t>раздел 0200 «Национальная оборона» - 100 %;</w:t>
      </w:r>
    </w:p>
    <w:p w:rsidR="00345AE7" w:rsidRPr="001B3FA9" w:rsidRDefault="00345AE7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color w:val="002060"/>
          <w:sz w:val="24"/>
          <w:szCs w:val="24"/>
        </w:rPr>
        <w:t>раздел 1000 «Социальная политика» – 100%;</w:t>
      </w:r>
    </w:p>
    <w:p w:rsidR="001B3FA9" w:rsidRPr="001B3FA9" w:rsidRDefault="001B3FA9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color w:val="002060"/>
          <w:sz w:val="24"/>
          <w:szCs w:val="24"/>
        </w:rPr>
        <w:t>раздел 1100 «Физическая культура и спорт» - 100%.</w:t>
      </w:r>
    </w:p>
    <w:p w:rsidR="001B3FA9" w:rsidRPr="001B3FA9" w:rsidRDefault="001B3FA9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45AE7" w:rsidRPr="001B3FA9" w:rsidRDefault="00345AE7" w:rsidP="005B59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B3FA9">
        <w:rPr>
          <w:rFonts w:ascii="Times New Roman" w:hAnsi="Times New Roman"/>
          <w:color w:val="002060"/>
          <w:sz w:val="24"/>
          <w:szCs w:val="24"/>
        </w:rPr>
        <w:t>Форм</w:t>
      </w:r>
      <w:r w:rsidR="009D2397">
        <w:rPr>
          <w:rFonts w:ascii="Times New Roman" w:hAnsi="Times New Roman"/>
          <w:color w:val="002060"/>
          <w:sz w:val="24"/>
          <w:szCs w:val="24"/>
        </w:rPr>
        <w:t>ирование расходных обязательств в</w:t>
      </w:r>
      <w:r w:rsidRPr="001B3FA9">
        <w:rPr>
          <w:rFonts w:ascii="Times New Roman" w:hAnsi="Times New Roman"/>
          <w:color w:val="002060"/>
          <w:sz w:val="24"/>
          <w:szCs w:val="24"/>
        </w:rPr>
        <w:t xml:space="preserve"> бюджете городского поселения «Поселок Хани» Нерюнгринского района производится, в соответствии со ст.87 Бюджетного кодекса РФ.</w:t>
      </w:r>
    </w:p>
    <w:p w:rsidR="00345AE7" w:rsidRPr="00D53AD2" w:rsidRDefault="00345AE7" w:rsidP="005B59B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1737" w:rsidRPr="00D53AD2" w:rsidRDefault="000B1737" w:rsidP="008A6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Toc195456505"/>
      <w:bookmarkStart w:id="3" w:name="_Toc259751453"/>
      <w:bookmarkStart w:id="4" w:name="_Toc322950256"/>
    </w:p>
    <w:p w:rsidR="005B59BF" w:rsidRDefault="005B59BF" w:rsidP="00CF1405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002060"/>
          <w:sz w:val="28"/>
          <w:szCs w:val="28"/>
        </w:rPr>
      </w:pPr>
    </w:p>
    <w:p w:rsidR="00CF1405" w:rsidRDefault="008155D1" w:rsidP="00CF1405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CF1405">
        <w:rPr>
          <w:rFonts w:ascii="Times New Roman" w:hAnsi="Times New Roman" w:cs="Times New Roman"/>
          <w:bCs w:val="0"/>
          <w:color w:val="002060"/>
          <w:sz w:val="28"/>
          <w:szCs w:val="28"/>
        </w:rPr>
        <w:t xml:space="preserve">4. </w:t>
      </w:r>
      <w:r w:rsidR="00B3768E" w:rsidRPr="00CF1405">
        <w:rPr>
          <w:rFonts w:ascii="Times New Roman" w:hAnsi="Times New Roman" w:cs="Times New Roman"/>
          <w:bCs w:val="0"/>
          <w:color w:val="002060"/>
          <w:sz w:val="28"/>
          <w:szCs w:val="28"/>
        </w:rPr>
        <w:t>Использование средств резервного фонд</w:t>
      </w:r>
      <w:bookmarkEnd w:id="2"/>
      <w:r w:rsidR="00B3768E" w:rsidRPr="00CF1405">
        <w:rPr>
          <w:rFonts w:ascii="Times New Roman" w:hAnsi="Times New Roman" w:cs="Times New Roman"/>
          <w:bCs w:val="0"/>
          <w:color w:val="002060"/>
          <w:sz w:val="28"/>
          <w:szCs w:val="28"/>
        </w:rPr>
        <w:t>а</w:t>
      </w:r>
      <w:bookmarkEnd w:id="3"/>
      <w:bookmarkEnd w:id="4"/>
    </w:p>
    <w:p w:rsidR="005B59BF" w:rsidRPr="005B59BF" w:rsidRDefault="005B59BF" w:rsidP="005B59BF"/>
    <w:p w:rsidR="00B3768E" w:rsidRPr="00CF1405" w:rsidRDefault="00B3768E" w:rsidP="005B59BF">
      <w:pPr>
        <w:autoSpaceDE w:val="0"/>
        <w:autoSpaceDN w:val="0"/>
        <w:adjustRightInd w:val="0"/>
        <w:spacing w:after="0"/>
        <w:ind w:firstLine="708"/>
        <w:jc w:val="both"/>
        <w:outlineLvl w:val="3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В соответствии с</w:t>
      </w:r>
      <w:r w:rsidR="0047093D" w:rsidRPr="00CF140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B1737" w:rsidRPr="00CF1405">
        <w:rPr>
          <w:rFonts w:ascii="Times New Roman" w:hAnsi="Times New Roman"/>
          <w:color w:val="002060"/>
          <w:sz w:val="24"/>
          <w:szCs w:val="24"/>
        </w:rPr>
        <w:t xml:space="preserve">Положением о порядке </w:t>
      </w:r>
      <w:r w:rsidRPr="00CF1405">
        <w:rPr>
          <w:rFonts w:ascii="Times New Roman" w:hAnsi="Times New Roman"/>
          <w:color w:val="002060"/>
          <w:sz w:val="24"/>
          <w:szCs w:val="24"/>
        </w:rPr>
        <w:t xml:space="preserve">использования средств резервного фонда </w:t>
      </w:r>
      <w:r w:rsidR="00285B12" w:rsidRPr="00CF1405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0B1737" w:rsidRPr="00CF1405">
        <w:rPr>
          <w:rFonts w:ascii="Times New Roman" w:hAnsi="Times New Roman"/>
          <w:color w:val="002060"/>
          <w:sz w:val="24"/>
          <w:szCs w:val="24"/>
        </w:rPr>
        <w:t>Хани</w:t>
      </w:r>
      <w:r w:rsidR="00285B12" w:rsidRPr="00CF1405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="007B58E0" w:rsidRPr="00CF1405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CF1405">
        <w:rPr>
          <w:rFonts w:ascii="Times New Roman" w:hAnsi="Times New Roman"/>
          <w:color w:val="002060"/>
          <w:sz w:val="24"/>
          <w:szCs w:val="24"/>
        </w:rPr>
        <w:t xml:space="preserve">резервный фонд формируется в составе бюджета </w:t>
      </w:r>
      <w:r w:rsidR="00285B12" w:rsidRPr="00CF1405">
        <w:rPr>
          <w:rFonts w:ascii="Times New Roman" w:hAnsi="Times New Roman"/>
          <w:color w:val="002060"/>
          <w:sz w:val="24"/>
          <w:szCs w:val="24"/>
        </w:rPr>
        <w:t>городского поселения</w:t>
      </w:r>
      <w:r w:rsidRPr="00CF1405">
        <w:rPr>
          <w:rFonts w:ascii="Times New Roman" w:hAnsi="Times New Roman"/>
          <w:color w:val="002060"/>
          <w:sz w:val="24"/>
          <w:szCs w:val="24"/>
        </w:rPr>
        <w:t xml:space="preserve"> для финанс</w:t>
      </w:r>
      <w:r w:rsidR="000B1737" w:rsidRPr="00CF1405">
        <w:rPr>
          <w:rFonts w:ascii="Times New Roman" w:hAnsi="Times New Roman"/>
          <w:color w:val="002060"/>
          <w:sz w:val="24"/>
          <w:szCs w:val="24"/>
        </w:rPr>
        <w:t xml:space="preserve">ирования </w:t>
      </w:r>
      <w:r w:rsidRPr="00CF1405">
        <w:rPr>
          <w:rFonts w:ascii="Times New Roman" w:hAnsi="Times New Roman"/>
          <w:color w:val="002060"/>
          <w:sz w:val="24"/>
          <w:szCs w:val="24"/>
        </w:rPr>
        <w:t>непредвиденных расходов</w:t>
      </w:r>
      <w:r w:rsidR="000B1737" w:rsidRPr="00CF1405">
        <w:rPr>
          <w:rFonts w:ascii="Times New Roman" w:hAnsi="Times New Roman"/>
          <w:color w:val="002060"/>
          <w:sz w:val="24"/>
          <w:szCs w:val="24"/>
        </w:rPr>
        <w:t xml:space="preserve"> и мероприятий местного значения, не предусмотренных в бюджете городского поселения «Поселок </w:t>
      </w:r>
      <w:proofErr w:type="gramStart"/>
      <w:r w:rsidR="000B1737" w:rsidRPr="00CF1405">
        <w:rPr>
          <w:rFonts w:ascii="Times New Roman" w:hAnsi="Times New Roman"/>
          <w:color w:val="002060"/>
          <w:sz w:val="24"/>
          <w:szCs w:val="24"/>
        </w:rPr>
        <w:t>Хани»</w:t>
      </w:r>
      <w:r w:rsidR="00980C2A" w:rsidRPr="00CF140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B1737" w:rsidRPr="00CF1405">
        <w:rPr>
          <w:rFonts w:ascii="Times New Roman" w:hAnsi="Times New Roman"/>
          <w:color w:val="002060"/>
          <w:sz w:val="24"/>
          <w:szCs w:val="24"/>
        </w:rPr>
        <w:t xml:space="preserve"> на</w:t>
      </w:r>
      <w:proofErr w:type="gramEnd"/>
      <w:r w:rsidR="000B1737" w:rsidRPr="00CF1405">
        <w:rPr>
          <w:rFonts w:ascii="Times New Roman" w:hAnsi="Times New Roman"/>
          <w:color w:val="002060"/>
          <w:sz w:val="24"/>
          <w:szCs w:val="24"/>
        </w:rPr>
        <w:t xml:space="preserve"> соответствующий финансовый год</w:t>
      </w:r>
      <w:r w:rsidRPr="00CF1405">
        <w:rPr>
          <w:rFonts w:ascii="Times New Roman" w:hAnsi="Times New Roman"/>
          <w:color w:val="002060"/>
          <w:sz w:val="24"/>
          <w:szCs w:val="24"/>
        </w:rPr>
        <w:t>.</w:t>
      </w:r>
    </w:p>
    <w:p w:rsidR="001C5210" w:rsidRPr="00CF1405" w:rsidRDefault="00B3768E" w:rsidP="005B59BF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К непредвиденным расходам относятся расходы</w:t>
      </w:r>
      <w:r w:rsidR="001C5210" w:rsidRPr="00CF1405">
        <w:rPr>
          <w:rFonts w:ascii="Times New Roman" w:hAnsi="Times New Roman"/>
          <w:color w:val="002060"/>
          <w:sz w:val="24"/>
          <w:szCs w:val="24"/>
        </w:rPr>
        <w:t xml:space="preserve"> на финансирование следующих мероприятий:</w:t>
      </w:r>
    </w:p>
    <w:p w:rsidR="001C5210" w:rsidRPr="00CF1405" w:rsidRDefault="001C5210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-проведение мероприятий по предупреждению чрезвычайных ситуаций при угрозе их возникновения;</w:t>
      </w:r>
    </w:p>
    <w:p w:rsidR="001C5210" w:rsidRPr="00CF1405" w:rsidRDefault="001C5210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-проведение поисковых и аварийно-спасательных работ в зонах чрезвычайных ситуаций;</w:t>
      </w:r>
    </w:p>
    <w:p w:rsidR="001C5210" w:rsidRPr="00CF1405" w:rsidRDefault="001C5210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-проведение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ситуаций;</w:t>
      </w:r>
    </w:p>
    <w:p w:rsidR="00F42BD0" w:rsidRPr="00CF1405" w:rsidRDefault="00F42BD0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-закупку,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F42BD0" w:rsidRPr="00CF1405" w:rsidRDefault="00F42BD0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-развёртывание и содержание временных пунктов проживания и питания для эвакуируемых пострадавших граждан;</w:t>
      </w:r>
    </w:p>
    <w:p w:rsidR="00F42BD0" w:rsidRPr="00CF1405" w:rsidRDefault="00F42BD0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-оказание материальной помощи пострадавшим гражданам;</w:t>
      </w:r>
    </w:p>
    <w:p w:rsidR="00F42BD0" w:rsidRPr="00CF1405" w:rsidRDefault="00F42BD0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>-другие цели.</w:t>
      </w:r>
    </w:p>
    <w:p w:rsidR="00354EF3" w:rsidRDefault="00CF1405" w:rsidP="005B59B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F1405">
        <w:rPr>
          <w:rFonts w:ascii="Times New Roman" w:hAnsi="Times New Roman"/>
          <w:color w:val="002060"/>
          <w:sz w:val="24"/>
          <w:szCs w:val="24"/>
        </w:rPr>
        <w:t xml:space="preserve">Решением 26-й сессии депутатов Ханинского поселкового Совета депутатов (4 созыва) от 24.12.2019г. № 1-26 «Об утверждении бюджета городского поселения «Поселок Хани» Нерюнгринского района на 2020 год», </w:t>
      </w:r>
      <w:r w:rsidR="0073147E" w:rsidRPr="00CF14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резервный фонд утвержден в размере </w:t>
      </w:r>
      <w:r w:rsidRPr="00CF14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>90,0</w:t>
      </w:r>
      <w:r w:rsidR="0073147E" w:rsidRPr="00CF14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тыс. рублей.</w:t>
      </w:r>
      <w:r w:rsidRPr="00CF14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</w:t>
      </w:r>
      <w:r w:rsidR="0073147E" w:rsidRPr="00CF1405">
        <w:rPr>
          <w:rFonts w:ascii="Times New Roman" w:hAnsi="Times New Roman"/>
          <w:color w:val="002060"/>
          <w:sz w:val="24"/>
          <w:szCs w:val="24"/>
        </w:rPr>
        <w:t>В связи с отсутствием необходимости в использовании средств резервного фонда</w:t>
      </w:r>
      <w:r w:rsidRPr="00CF1405">
        <w:rPr>
          <w:rFonts w:ascii="Times New Roman" w:hAnsi="Times New Roman"/>
          <w:color w:val="002060"/>
          <w:sz w:val="24"/>
          <w:szCs w:val="24"/>
        </w:rPr>
        <w:t xml:space="preserve"> в 2020 году, </w:t>
      </w:r>
      <w:r w:rsidR="0073147E" w:rsidRPr="00CF1405">
        <w:rPr>
          <w:rFonts w:ascii="Times New Roman" w:hAnsi="Times New Roman"/>
          <w:color w:val="002060"/>
          <w:sz w:val="24"/>
          <w:szCs w:val="24"/>
        </w:rPr>
        <w:t xml:space="preserve"> по  подразделу 0111 «Резервные фонды» образовалась экономия</w:t>
      </w:r>
      <w:r w:rsidR="0073147E" w:rsidRPr="00CF1405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73147E" w:rsidRPr="00CF1405">
        <w:rPr>
          <w:rFonts w:ascii="Times New Roman" w:hAnsi="Times New Roman"/>
          <w:color w:val="002060"/>
          <w:sz w:val="24"/>
          <w:szCs w:val="24"/>
        </w:rPr>
        <w:t xml:space="preserve">в размере 90,0 тыс. рублей.  </w:t>
      </w:r>
    </w:p>
    <w:p w:rsidR="005B59BF" w:rsidRDefault="005B59BF" w:rsidP="0073147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CF1405" w:rsidRPr="004422C6" w:rsidRDefault="00CF1405" w:rsidP="0073147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101EB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422C6">
        <w:rPr>
          <w:rFonts w:ascii="Times New Roman" w:hAnsi="Times New Roman"/>
          <w:b/>
          <w:color w:val="002060"/>
          <w:sz w:val="28"/>
          <w:szCs w:val="28"/>
        </w:rPr>
        <w:t xml:space="preserve">5. </w:t>
      </w:r>
      <w:r w:rsidR="00354EF3" w:rsidRPr="004422C6">
        <w:rPr>
          <w:rFonts w:ascii="Times New Roman" w:hAnsi="Times New Roman"/>
          <w:b/>
          <w:color w:val="002060"/>
          <w:sz w:val="28"/>
          <w:szCs w:val="28"/>
        </w:rPr>
        <w:t>Дефицит</w:t>
      </w:r>
      <w:r w:rsidR="006B1D68" w:rsidRPr="004422C6">
        <w:rPr>
          <w:rFonts w:ascii="Times New Roman" w:hAnsi="Times New Roman"/>
          <w:b/>
          <w:color w:val="002060"/>
          <w:sz w:val="28"/>
          <w:szCs w:val="28"/>
        </w:rPr>
        <w:t xml:space="preserve"> (профицит)</w:t>
      </w:r>
      <w:r w:rsidR="00354EF3" w:rsidRPr="004422C6">
        <w:rPr>
          <w:rFonts w:ascii="Times New Roman" w:hAnsi="Times New Roman"/>
          <w:b/>
          <w:color w:val="002060"/>
          <w:sz w:val="28"/>
          <w:szCs w:val="28"/>
        </w:rPr>
        <w:t xml:space="preserve"> бюджета</w:t>
      </w:r>
    </w:p>
    <w:p w:rsidR="005B59BF" w:rsidRPr="004422C6" w:rsidRDefault="005B59BF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C75FA" w:rsidRPr="004422C6" w:rsidRDefault="00354EF3" w:rsidP="005B59BF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422C6">
        <w:rPr>
          <w:rFonts w:ascii="Times New Roman" w:hAnsi="Times New Roman"/>
          <w:color w:val="002060"/>
          <w:sz w:val="24"/>
          <w:szCs w:val="24"/>
        </w:rPr>
        <w:t>Бюджет городск</w:t>
      </w:r>
      <w:r w:rsidR="002E1C88" w:rsidRPr="004422C6">
        <w:rPr>
          <w:rFonts w:ascii="Times New Roman" w:hAnsi="Times New Roman"/>
          <w:color w:val="002060"/>
          <w:sz w:val="24"/>
          <w:szCs w:val="24"/>
        </w:rPr>
        <w:t>ого поселения «Поселок Хани</w:t>
      </w:r>
      <w:r w:rsidRPr="004422C6">
        <w:rPr>
          <w:rFonts w:ascii="Times New Roman" w:hAnsi="Times New Roman"/>
          <w:color w:val="002060"/>
          <w:sz w:val="24"/>
          <w:szCs w:val="24"/>
        </w:rPr>
        <w:t xml:space="preserve">» Нерюнгринского района принят 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 xml:space="preserve">Решением 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26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>-й сессии депутатов Ханинского поселкового Совета депутатов (</w:t>
      </w:r>
      <w:r w:rsidR="00A970C8" w:rsidRPr="004422C6">
        <w:rPr>
          <w:rFonts w:ascii="Times New Roman" w:hAnsi="Times New Roman"/>
          <w:color w:val="002060"/>
          <w:sz w:val="24"/>
          <w:szCs w:val="24"/>
        </w:rPr>
        <w:t xml:space="preserve">4 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>созыва) от 2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4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>.12.201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9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 xml:space="preserve">г. № </w:t>
      </w:r>
      <w:r w:rsidR="00A970C8" w:rsidRPr="004422C6">
        <w:rPr>
          <w:rFonts w:ascii="Times New Roman" w:hAnsi="Times New Roman"/>
          <w:color w:val="002060"/>
          <w:sz w:val="24"/>
          <w:szCs w:val="24"/>
        </w:rPr>
        <w:t>1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>-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26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</w:t>
      </w:r>
      <w:r w:rsidR="007A47C2" w:rsidRPr="004422C6">
        <w:rPr>
          <w:rFonts w:ascii="Times New Roman" w:hAnsi="Times New Roman"/>
          <w:color w:val="002060"/>
          <w:sz w:val="24"/>
          <w:szCs w:val="24"/>
        </w:rPr>
        <w:t>городского поселения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 xml:space="preserve"> «Поселок Ха</w:t>
      </w:r>
      <w:r w:rsidR="004422C6" w:rsidRPr="004422C6">
        <w:rPr>
          <w:rFonts w:ascii="Times New Roman" w:hAnsi="Times New Roman"/>
          <w:color w:val="002060"/>
          <w:sz w:val="24"/>
          <w:szCs w:val="24"/>
        </w:rPr>
        <w:t>ни» Нерюнгринского района на 2020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="00A970C8" w:rsidRPr="004422C6">
        <w:rPr>
          <w:rFonts w:ascii="Times New Roman" w:hAnsi="Times New Roman"/>
          <w:color w:val="002060"/>
          <w:sz w:val="24"/>
          <w:szCs w:val="24"/>
        </w:rPr>
        <w:t>»</w:t>
      </w:r>
      <w:r w:rsidR="00980C2A" w:rsidRPr="004422C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E1C88" w:rsidRPr="004422C6">
        <w:rPr>
          <w:rFonts w:ascii="Times New Roman" w:hAnsi="Times New Roman"/>
          <w:color w:val="002060"/>
          <w:sz w:val="24"/>
          <w:szCs w:val="24"/>
        </w:rPr>
        <w:t xml:space="preserve">с </w:t>
      </w:r>
      <w:r w:rsidR="008820FA" w:rsidRPr="004422C6">
        <w:rPr>
          <w:rFonts w:ascii="Times New Roman" w:hAnsi="Times New Roman"/>
          <w:color w:val="002060"/>
          <w:sz w:val="24"/>
          <w:szCs w:val="24"/>
        </w:rPr>
        <w:t>дефицитом</w:t>
      </w:r>
      <w:r w:rsidR="002E1C88" w:rsidRPr="004422C6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443478" w:rsidRPr="004422C6">
        <w:rPr>
          <w:rFonts w:ascii="Times New Roman" w:hAnsi="Times New Roman"/>
          <w:b/>
          <w:color w:val="002060"/>
          <w:sz w:val="24"/>
          <w:szCs w:val="24"/>
        </w:rPr>
        <w:t>0</w:t>
      </w:r>
      <w:r w:rsidR="00DA7B4B" w:rsidRPr="004422C6">
        <w:rPr>
          <w:rFonts w:ascii="Times New Roman" w:hAnsi="Times New Roman"/>
          <w:b/>
          <w:color w:val="002060"/>
          <w:sz w:val="24"/>
          <w:szCs w:val="24"/>
        </w:rPr>
        <w:t>,00 тыс.</w:t>
      </w:r>
      <w:r w:rsidR="00DC00D7" w:rsidRPr="004422C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43478" w:rsidRPr="004422C6">
        <w:rPr>
          <w:rFonts w:ascii="Times New Roman" w:hAnsi="Times New Roman"/>
          <w:b/>
          <w:color w:val="002060"/>
          <w:sz w:val="24"/>
          <w:szCs w:val="24"/>
        </w:rPr>
        <w:t>рублей.</w:t>
      </w:r>
    </w:p>
    <w:p w:rsidR="004422C6" w:rsidRPr="004422C6" w:rsidRDefault="007A07CC" w:rsidP="005B59BF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color w:val="002060"/>
        </w:rPr>
      </w:pPr>
      <w:r w:rsidRPr="004422C6">
        <w:rPr>
          <w:rFonts w:ascii="Times New Roman" w:hAnsi="Times New Roman" w:cs="Times New Roman"/>
          <w:b w:val="0"/>
          <w:color w:val="002060"/>
        </w:rPr>
        <w:t>В течение</w:t>
      </w:r>
      <w:r w:rsidR="007C75FA" w:rsidRPr="004422C6">
        <w:rPr>
          <w:rFonts w:ascii="Times New Roman" w:hAnsi="Times New Roman" w:cs="Times New Roman"/>
          <w:b w:val="0"/>
          <w:color w:val="002060"/>
        </w:rPr>
        <w:t xml:space="preserve"> 20</w:t>
      </w:r>
      <w:r w:rsidR="004422C6" w:rsidRPr="004422C6">
        <w:rPr>
          <w:rFonts w:ascii="Times New Roman" w:hAnsi="Times New Roman" w:cs="Times New Roman"/>
          <w:b w:val="0"/>
          <w:color w:val="002060"/>
        </w:rPr>
        <w:t>20</w:t>
      </w:r>
      <w:r w:rsidR="007C75FA" w:rsidRPr="004422C6">
        <w:rPr>
          <w:rFonts w:ascii="Times New Roman" w:hAnsi="Times New Roman" w:cs="Times New Roman"/>
          <w:b w:val="0"/>
          <w:color w:val="002060"/>
        </w:rPr>
        <w:t xml:space="preserve"> года вносились изменения и дополнения в Решение </w:t>
      </w:r>
      <w:r w:rsidR="002F4D5C" w:rsidRPr="004422C6">
        <w:rPr>
          <w:rFonts w:ascii="Times New Roman" w:hAnsi="Times New Roman" w:cs="Times New Roman"/>
          <w:b w:val="0"/>
          <w:color w:val="002060"/>
        </w:rPr>
        <w:t>Ханинского</w:t>
      </w:r>
      <w:r w:rsidR="007C75FA" w:rsidRPr="004422C6">
        <w:rPr>
          <w:rFonts w:ascii="Times New Roman" w:hAnsi="Times New Roman" w:cs="Times New Roman"/>
          <w:b w:val="0"/>
          <w:color w:val="002060"/>
        </w:rPr>
        <w:t xml:space="preserve"> поселк</w:t>
      </w:r>
      <w:r w:rsidR="002F4D5C" w:rsidRPr="004422C6">
        <w:rPr>
          <w:rFonts w:ascii="Times New Roman" w:hAnsi="Times New Roman" w:cs="Times New Roman"/>
          <w:b w:val="0"/>
          <w:color w:val="002060"/>
        </w:rPr>
        <w:t xml:space="preserve">ового Совета </w:t>
      </w:r>
      <w:r w:rsidR="00632D5B" w:rsidRPr="004422C6">
        <w:rPr>
          <w:rFonts w:ascii="Times New Roman" w:hAnsi="Times New Roman"/>
          <w:b w:val="0"/>
          <w:color w:val="002060"/>
        </w:rPr>
        <w:t xml:space="preserve">«О внесении изменений и дополнений в Решение </w:t>
      </w:r>
      <w:r w:rsidR="004422C6" w:rsidRPr="004422C6">
        <w:rPr>
          <w:rFonts w:ascii="Times New Roman" w:hAnsi="Times New Roman"/>
          <w:b w:val="0"/>
          <w:color w:val="002060"/>
        </w:rPr>
        <w:t>26</w:t>
      </w:r>
      <w:r w:rsidR="00A970C8" w:rsidRPr="004422C6">
        <w:rPr>
          <w:rFonts w:ascii="Times New Roman" w:hAnsi="Times New Roman"/>
          <w:b w:val="0"/>
          <w:color w:val="002060"/>
        </w:rPr>
        <w:t>-й сессии депутатов Ханинского поселкового Совета депутатов (4 созыва</w:t>
      </w:r>
      <w:r w:rsidR="004422C6" w:rsidRPr="004422C6">
        <w:rPr>
          <w:rFonts w:ascii="Times New Roman" w:hAnsi="Times New Roman"/>
          <w:b w:val="0"/>
          <w:color w:val="002060"/>
        </w:rPr>
        <w:t>) от 24.12.2019  г. № 1-26</w:t>
      </w:r>
      <w:r w:rsidR="00A970C8" w:rsidRPr="004422C6">
        <w:rPr>
          <w:rFonts w:ascii="Times New Roman" w:hAnsi="Times New Roman"/>
          <w:b w:val="0"/>
          <w:color w:val="002060"/>
        </w:rPr>
        <w:t xml:space="preserve"> «Об утверждении бюджета </w:t>
      </w:r>
      <w:r w:rsidR="007A47C2" w:rsidRPr="004422C6">
        <w:rPr>
          <w:rFonts w:ascii="Times New Roman" w:hAnsi="Times New Roman"/>
          <w:b w:val="0"/>
          <w:color w:val="002060"/>
        </w:rPr>
        <w:t xml:space="preserve">городского поселения </w:t>
      </w:r>
      <w:r w:rsidR="00A970C8" w:rsidRPr="004422C6">
        <w:rPr>
          <w:rFonts w:ascii="Times New Roman" w:hAnsi="Times New Roman"/>
          <w:b w:val="0"/>
          <w:color w:val="002060"/>
        </w:rPr>
        <w:t xml:space="preserve">«Поселок Хани» Нерюнгринского района </w:t>
      </w:r>
      <w:r w:rsidR="004422C6" w:rsidRPr="004422C6">
        <w:rPr>
          <w:rFonts w:ascii="Times New Roman" w:hAnsi="Times New Roman"/>
          <w:b w:val="0"/>
          <w:color w:val="002060"/>
        </w:rPr>
        <w:t>на 2020</w:t>
      </w:r>
      <w:r w:rsidR="00A970C8" w:rsidRPr="004422C6">
        <w:rPr>
          <w:rFonts w:ascii="Times New Roman" w:hAnsi="Times New Roman"/>
          <w:b w:val="0"/>
          <w:color w:val="002060"/>
        </w:rPr>
        <w:t xml:space="preserve"> год»</w:t>
      </w:r>
      <w:r w:rsidR="004422C6" w:rsidRPr="004422C6">
        <w:rPr>
          <w:rFonts w:ascii="Times New Roman" w:hAnsi="Times New Roman" w:cs="Times New Roman"/>
          <w:b w:val="0"/>
          <w:color w:val="002060"/>
        </w:rPr>
        <w:t xml:space="preserve">. </w:t>
      </w:r>
    </w:p>
    <w:p w:rsidR="0089452B" w:rsidRPr="004422C6" w:rsidRDefault="004422C6" w:rsidP="005B59BF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color w:val="002060"/>
        </w:rPr>
      </w:pPr>
      <w:r w:rsidRPr="004422C6">
        <w:rPr>
          <w:rFonts w:ascii="Times New Roman" w:hAnsi="Times New Roman" w:cs="Times New Roman"/>
          <w:b w:val="0"/>
          <w:color w:val="002060"/>
        </w:rPr>
        <w:t>В</w:t>
      </w:r>
      <w:r w:rsidR="007C75FA" w:rsidRPr="004422C6">
        <w:rPr>
          <w:rFonts w:ascii="Times New Roman" w:hAnsi="Times New Roman" w:cs="Times New Roman"/>
          <w:b w:val="0"/>
          <w:color w:val="002060"/>
        </w:rPr>
        <w:t xml:space="preserve"> результате </w:t>
      </w:r>
      <w:r w:rsidR="00C33553" w:rsidRPr="004422C6">
        <w:rPr>
          <w:rFonts w:ascii="Times New Roman" w:hAnsi="Times New Roman" w:cs="Times New Roman"/>
          <w:b w:val="0"/>
          <w:color w:val="002060"/>
        </w:rPr>
        <w:t>дефицит</w:t>
      </w:r>
      <w:r w:rsidR="007C75FA" w:rsidRPr="004422C6">
        <w:rPr>
          <w:rFonts w:ascii="Times New Roman" w:hAnsi="Times New Roman" w:cs="Times New Roman"/>
          <w:b w:val="0"/>
          <w:color w:val="002060"/>
        </w:rPr>
        <w:t xml:space="preserve"> бюджета городского поселения «Поселок </w:t>
      </w:r>
      <w:r w:rsidR="00763BE9" w:rsidRPr="004422C6">
        <w:rPr>
          <w:rFonts w:ascii="Times New Roman" w:hAnsi="Times New Roman" w:cs="Times New Roman"/>
          <w:b w:val="0"/>
          <w:color w:val="002060"/>
        </w:rPr>
        <w:t>Х</w:t>
      </w:r>
      <w:r w:rsidR="002B26DE" w:rsidRPr="004422C6">
        <w:rPr>
          <w:rFonts w:ascii="Times New Roman" w:hAnsi="Times New Roman" w:cs="Times New Roman"/>
          <w:b w:val="0"/>
          <w:color w:val="002060"/>
        </w:rPr>
        <w:t>а</w:t>
      </w:r>
      <w:r w:rsidR="00763BE9" w:rsidRPr="004422C6">
        <w:rPr>
          <w:rFonts w:ascii="Times New Roman" w:hAnsi="Times New Roman" w:cs="Times New Roman"/>
          <w:b w:val="0"/>
          <w:color w:val="002060"/>
        </w:rPr>
        <w:t>н</w:t>
      </w:r>
      <w:r w:rsidR="002B26DE" w:rsidRPr="004422C6">
        <w:rPr>
          <w:rFonts w:ascii="Times New Roman" w:hAnsi="Times New Roman" w:cs="Times New Roman"/>
          <w:b w:val="0"/>
          <w:color w:val="002060"/>
        </w:rPr>
        <w:t>и</w:t>
      </w:r>
      <w:r w:rsidR="007C75FA" w:rsidRPr="004422C6">
        <w:rPr>
          <w:rFonts w:ascii="Times New Roman" w:hAnsi="Times New Roman" w:cs="Times New Roman"/>
          <w:b w:val="0"/>
          <w:color w:val="002060"/>
        </w:rPr>
        <w:t xml:space="preserve">» Нерюнгринского района составил </w:t>
      </w:r>
      <w:r w:rsidRPr="004422C6">
        <w:rPr>
          <w:rFonts w:ascii="Times New Roman" w:hAnsi="Times New Roman" w:cs="Times New Roman"/>
          <w:color w:val="002060"/>
        </w:rPr>
        <w:t>2 695,6</w:t>
      </w:r>
      <w:r w:rsidR="00AC1A8F" w:rsidRPr="004422C6">
        <w:rPr>
          <w:rFonts w:ascii="Times New Roman" w:hAnsi="Times New Roman" w:cs="Times New Roman"/>
          <w:color w:val="002060"/>
        </w:rPr>
        <w:t xml:space="preserve"> </w:t>
      </w:r>
      <w:r w:rsidR="00C33553" w:rsidRPr="004422C6">
        <w:rPr>
          <w:rFonts w:ascii="Times New Roman" w:hAnsi="Times New Roman" w:cs="Times New Roman"/>
          <w:color w:val="002060"/>
        </w:rPr>
        <w:t xml:space="preserve"> </w:t>
      </w:r>
      <w:r w:rsidR="00C33553" w:rsidRPr="004422C6">
        <w:rPr>
          <w:rFonts w:ascii="Times New Roman" w:hAnsi="Times New Roman" w:cs="Times New Roman"/>
          <w:b w:val="0"/>
          <w:color w:val="002060"/>
        </w:rPr>
        <w:t>тыс. рублей.</w:t>
      </w:r>
    </w:p>
    <w:p w:rsidR="002B26DE" w:rsidRPr="004422C6" w:rsidRDefault="002B26DE" w:rsidP="005B59BF">
      <w:pPr>
        <w:spacing w:after="0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422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Источники покрытия дефицита бюджета</w:t>
      </w:r>
      <w:r w:rsidR="00980C2A" w:rsidRPr="004422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4422C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изменение остатков средств на счетах.</w:t>
      </w:r>
    </w:p>
    <w:p w:rsidR="00C33553" w:rsidRDefault="00C33553" w:rsidP="005B59BF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53AD2">
        <w:rPr>
          <w:sz w:val="24"/>
          <w:szCs w:val="24"/>
        </w:rPr>
        <w:tab/>
      </w:r>
      <w:r w:rsidRPr="00656E52">
        <w:rPr>
          <w:rFonts w:ascii="Times New Roman" w:hAnsi="Times New Roman"/>
          <w:color w:val="002060"/>
          <w:sz w:val="24"/>
          <w:szCs w:val="24"/>
        </w:rPr>
        <w:t xml:space="preserve">По результатам финансового года </w:t>
      </w:r>
      <w:r w:rsidR="00DD3BD1" w:rsidRPr="00656E52">
        <w:rPr>
          <w:rFonts w:ascii="Times New Roman" w:hAnsi="Times New Roman"/>
          <w:color w:val="002060"/>
          <w:sz w:val="24"/>
          <w:szCs w:val="24"/>
        </w:rPr>
        <w:t xml:space="preserve">на </w:t>
      </w:r>
      <w:r w:rsidR="004422C6" w:rsidRPr="00656E52">
        <w:rPr>
          <w:rFonts w:ascii="Times New Roman" w:hAnsi="Times New Roman"/>
          <w:color w:val="002060"/>
          <w:sz w:val="24"/>
          <w:szCs w:val="24"/>
        </w:rPr>
        <w:t>01.01.2021</w:t>
      </w:r>
      <w:r w:rsidR="00DD3BD1" w:rsidRPr="00656E52">
        <w:rPr>
          <w:rFonts w:ascii="Times New Roman" w:hAnsi="Times New Roman"/>
          <w:color w:val="002060"/>
          <w:sz w:val="24"/>
          <w:szCs w:val="24"/>
        </w:rPr>
        <w:t xml:space="preserve"> года </w:t>
      </w:r>
      <w:r w:rsidR="00632D5B" w:rsidRPr="00656E52">
        <w:rPr>
          <w:rFonts w:ascii="Times New Roman" w:hAnsi="Times New Roman"/>
          <w:color w:val="002060"/>
          <w:sz w:val="24"/>
          <w:szCs w:val="24"/>
        </w:rPr>
        <w:t xml:space="preserve">образовался </w:t>
      </w:r>
      <w:r w:rsidR="00AC1A8F" w:rsidRPr="00656E52">
        <w:rPr>
          <w:rFonts w:ascii="Times New Roman" w:hAnsi="Times New Roman"/>
          <w:color w:val="002060"/>
          <w:sz w:val="24"/>
          <w:szCs w:val="24"/>
        </w:rPr>
        <w:t>профицит</w:t>
      </w:r>
      <w:r w:rsidR="00632D5B" w:rsidRPr="00656E52">
        <w:rPr>
          <w:rFonts w:ascii="Times New Roman" w:hAnsi="Times New Roman"/>
          <w:color w:val="002060"/>
          <w:sz w:val="24"/>
          <w:szCs w:val="24"/>
        </w:rPr>
        <w:t xml:space="preserve"> в размере </w:t>
      </w:r>
      <w:r w:rsidR="004422C6" w:rsidRPr="00656E52">
        <w:rPr>
          <w:rFonts w:ascii="Times New Roman" w:hAnsi="Times New Roman"/>
          <w:b/>
          <w:color w:val="002060"/>
          <w:sz w:val="24"/>
          <w:szCs w:val="24"/>
        </w:rPr>
        <w:t>318,6</w:t>
      </w:r>
      <w:r w:rsidR="004517E6" w:rsidRPr="00656E5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517E6" w:rsidRPr="00656E52">
        <w:rPr>
          <w:rFonts w:ascii="Times New Roman" w:hAnsi="Times New Roman"/>
          <w:color w:val="002060"/>
          <w:sz w:val="24"/>
          <w:szCs w:val="24"/>
        </w:rPr>
        <w:t>тыс. рублей.</w:t>
      </w:r>
    </w:p>
    <w:p w:rsidR="00656E52" w:rsidRDefault="00656E52" w:rsidP="005B59BF">
      <w:pPr>
        <w:spacing w:after="0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>Анализ источников покрытия дефицита бюджета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 городского</w:t>
      </w:r>
      <w:r w:rsidRPr="00D7421A">
        <w:rPr>
          <w:rFonts w:ascii="Times New Roman" w:hAnsi="Times New Roman"/>
          <w:color w:val="002060"/>
          <w:sz w:val="24"/>
          <w:szCs w:val="24"/>
        </w:rPr>
        <w:t xml:space="preserve"> поселения </w:t>
      </w:r>
      <w:r>
        <w:rPr>
          <w:rFonts w:ascii="Times New Roman" w:hAnsi="Times New Roman"/>
          <w:color w:val="002060"/>
          <w:sz w:val="24"/>
          <w:szCs w:val="24"/>
        </w:rPr>
        <w:t>«Поселок Хани»</w:t>
      </w:r>
      <w:r w:rsidRPr="00D7421A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</w:t>
      </w:r>
      <w:r>
        <w:rPr>
          <w:rFonts w:ascii="Times New Roman" w:eastAsiaTheme="minorHAnsi" w:hAnsi="Times New Roman"/>
          <w:color w:val="002060"/>
          <w:sz w:val="24"/>
          <w:szCs w:val="24"/>
        </w:rPr>
        <w:t>за 2020</w:t>
      </w:r>
      <w:r w:rsidRPr="00D7421A">
        <w:rPr>
          <w:rFonts w:ascii="Times New Roman" w:eastAsiaTheme="minorHAnsi" w:hAnsi="Times New Roman"/>
          <w:color w:val="002060"/>
          <w:sz w:val="24"/>
          <w:szCs w:val="24"/>
        </w:rPr>
        <w:t xml:space="preserve"> год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 приведен в таблице: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91"/>
        <w:gridCol w:w="2216"/>
        <w:gridCol w:w="2111"/>
      </w:tblGrid>
      <w:tr w:rsidR="00656E52" w:rsidRPr="00656E52" w:rsidTr="00D870E2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656E52" w:rsidRPr="00656E52" w:rsidTr="00D870E2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656E52" w:rsidRPr="00656E52" w:rsidTr="00D870E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</w:tr>
      <w:tr w:rsidR="00656E52" w:rsidRPr="00656E52" w:rsidTr="00D870E2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2 695,6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  <w:r w:rsidR="00BF73C7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318,6</w:t>
            </w:r>
          </w:p>
        </w:tc>
      </w:tr>
      <w:tr w:rsidR="00656E52" w:rsidRPr="00656E52" w:rsidTr="00D870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656E52" w:rsidRPr="00656E52" w:rsidTr="00D870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 </w:t>
            </w:r>
          </w:p>
        </w:tc>
      </w:tr>
      <w:tr w:rsidR="00656E52" w:rsidRPr="00656E52" w:rsidTr="00D870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656E52" w:rsidRPr="00656E52" w:rsidTr="00D870E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 </w:t>
            </w:r>
          </w:p>
        </w:tc>
      </w:tr>
      <w:tr w:rsidR="00656E52" w:rsidRPr="00656E52" w:rsidTr="00D870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656E52" w:rsidRPr="00656E52" w:rsidTr="00D870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656E52" w:rsidRPr="00656E52" w:rsidTr="00D870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2 695,6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-318,6</w:t>
            </w:r>
          </w:p>
        </w:tc>
      </w:tr>
      <w:tr w:rsidR="00656E52" w:rsidRPr="00656E52" w:rsidTr="00D870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17 972,7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18 230,2</w:t>
            </w:r>
          </w:p>
        </w:tc>
      </w:tr>
      <w:tr w:rsidR="00656E52" w:rsidRPr="00656E52" w:rsidTr="00D870E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17 972,7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18 230,2</w:t>
            </w:r>
          </w:p>
        </w:tc>
      </w:tr>
      <w:tr w:rsidR="00656E52" w:rsidRPr="00656E52" w:rsidTr="005C1F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 20 668,3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17 911,6</w:t>
            </w:r>
          </w:p>
        </w:tc>
      </w:tr>
      <w:tr w:rsidR="00656E52" w:rsidRPr="00656E52" w:rsidTr="00D870E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656E52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  20 668,3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E52" w:rsidRPr="00656E52" w:rsidRDefault="00656E52" w:rsidP="0065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  17 911,6</w:t>
            </w:r>
          </w:p>
        </w:tc>
      </w:tr>
    </w:tbl>
    <w:p w:rsidR="005B59BF" w:rsidRDefault="005B59BF" w:rsidP="009D2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BF73C7" w:rsidRDefault="00F14994" w:rsidP="009D23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gramStart"/>
      <w:r w:rsidRPr="005C1F14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5C1F14">
        <w:rPr>
          <w:rFonts w:ascii="Times New Roman" w:hAnsi="Times New Roman"/>
          <w:color w:val="002060"/>
          <w:sz w:val="24"/>
          <w:szCs w:val="24"/>
        </w:rPr>
        <w:t xml:space="preserve"> пункта 134 Инструкции 191н, утвержденной  Приказом Минфина РФ от 28.12.2010 г., показатели исполнения бюджета в разделе 3 «Источники финанс</w:t>
      </w:r>
      <w:r w:rsidR="000D59E2" w:rsidRPr="005C1F14">
        <w:rPr>
          <w:rFonts w:ascii="Times New Roman" w:hAnsi="Times New Roman"/>
          <w:color w:val="002060"/>
          <w:sz w:val="24"/>
          <w:szCs w:val="24"/>
        </w:rPr>
        <w:t>ирования дефицита бюджета» ф.</w:t>
      </w:r>
      <w:r w:rsidRPr="005C1F14">
        <w:rPr>
          <w:rFonts w:ascii="Times New Roman" w:hAnsi="Times New Roman"/>
          <w:color w:val="002060"/>
          <w:sz w:val="24"/>
          <w:szCs w:val="24"/>
        </w:rPr>
        <w:t xml:space="preserve"> 0503117 «Отчет об исполнении бюджета»</w:t>
      </w:r>
      <w:r w:rsidR="000D59E2" w:rsidRPr="005C1F14">
        <w:rPr>
          <w:rFonts w:ascii="Times New Roman" w:hAnsi="Times New Roman"/>
          <w:color w:val="002060"/>
          <w:sz w:val="24"/>
          <w:szCs w:val="24"/>
        </w:rPr>
        <w:t>,</w:t>
      </w:r>
      <w:r w:rsidRPr="005C1F14">
        <w:rPr>
          <w:rFonts w:ascii="Times New Roman" w:hAnsi="Times New Roman"/>
          <w:color w:val="002060"/>
          <w:sz w:val="24"/>
          <w:szCs w:val="24"/>
        </w:rPr>
        <w:t xml:space="preserve"> не соответствуют плановым показателям доходов, бюджетным назначениям расходов и плановым показателям дефицита бюджета, утвержденным Решением 34-й сессии депутатов Ханинского поселкового Совета депутатов (4 созыва) от 30.12.2020  г. № 1-34</w:t>
      </w:r>
      <w:r w:rsidR="000D59E2" w:rsidRPr="005C1F14">
        <w:rPr>
          <w:rFonts w:ascii="Times New Roman" w:hAnsi="Times New Roman"/>
          <w:color w:val="002060"/>
          <w:sz w:val="24"/>
          <w:szCs w:val="24"/>
        </w:rPr>
        <w:t>.</w:t>
      </w:r>
      <w:proofErr w:type="gramEnd"/>
      <w:r w:rsidRPr="005C1F1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D59E2" w:rsidRPr="005C1F14">
        <w:rPr>
          <w:rFonts w:ascii="Times New Roman" w:hAnsi="Times New Roman"/>
          <w:color w:val="002060"/>
          <w:sz w:val="24"/>
          <w:szCs w:val="24"/>
        </w:rPr>
        <w:t>Исполненные бюджетные назначения по строкам 710 и 720  графа 5 ф. 0503117 не соответствуют показателям</w:t>
      </w:r>
      <w:r w:rsidRPr="005C1F14">
        <w:rPr>
          <w:color w:val="22272F"/>
          <w:sz w:val="23"/>
          <w:szCs w:val="23"/>
          <w:shd w:val="clear" w:color="auto" w:fill="FFFFFF"/>
        </w:rPr>
        <w:t xml:space="preserve"> </w:t>
      </w:r>
      <w:r w:rsidRPr="005C1F1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по исполнению бюджета соответственно по разделам «Доходы бюджета» и «Расходы бюджета» ф. 0503117. Сумма отклонения составляет </w:t>
      </w:r>
      <w:r w:rsidR="000D59E2" w:rsidRPr="005C1F1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154,3</w:t>
      </w:r>
      <w:r w:rsidRPr="005C1F1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тыс. рублей.</w:t>
      </w:r>
    </w:p>
    <w:p w:rsidR="005C1F14" w:rsidRPr="005C1F14" w:rsidRDefault="005C1F14" w:rsidP="005C1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3A081F" w:rsidRDefault="008155D1" w:rsidP="009D239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A081F">
        <w:rPr>
          <w:rFonts w:ascii="Times New Roman" w:hAnsi="Times New Roman"/>
          <w:b/>
          <w:color w:val="002060"/>
          <w:sz w:val="28"/>
          <w:szCs w:val="28"/>
        </w:rPr>
        <w:t xml:space="preserve">6. </w:t>
      </w:r>
      <w:r w:rsidR="00C2400C" w:rsidRPr="003A081F">
        <w:rPr>
          <w:rFonts w:ascii="Times New Roman" w:hAnsi="Times New Roman"/>
          <w:b/>
          <w:color w:val="002060"/>
          <w:sz w:val="28"/>
          <w:szCs w:val="28"/>
        </w:rPr>
        <w:t>Структура муниц</w:t>
      </w:r>
      <w:r w:rsidR="00410A0E" w:rsidRPr="003A081F">
        <w:rPr>
          <w:rFonts w:ascii="Times New Roman" w:hAnsi="Times New Roman"/>
          <w:b/>
          <w:color w:val="002060"/>
          <w:sz w:val="28"/>
          <w:szCs w:val="28"/>
        </w:rPr>
        <w:t>ипального долга</w:t>
      </w:r>
    </w:p>
    <w:p w:rsidR="005B59BF" w:rsidRPr="003A081F" w:rsidRDefault="005B59BF" w:rsidP="009D239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A081F" w:rsidRPr="004B103F" w:rsidRDefault="003A081F" w:rsidP="003A08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bookmarkStart w:id="5" w:name="bookmark0"/>
      <w:r w:rsidRPr="004B103F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Частью 5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D2397" w:rsidRDefault="003A081F" w:rsidP="009D2397">
      <w:pPr>
        <w:spacing w:after="0" w:line="240" w:lineRule="auto"/>
        <w:ind w:firstLine="720"/>
        <w:jc w:val="both"/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</w:pPr>
      <w:proofErr w:type="gramStart"/>
      <w:r w:rsidRPr="003A081F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Согласно </w:t>
      </w:r>
      <w:r w:rsidRPr="003A081F">
        <w:rPr>
          <w:rFonts w:ascii="Times New Roman" w:hAnsi="Times New Roman"/>
          <w:color w:val="002060"/>
          <w:sz w:val="24"/>
          <w:szCs w:val="24"/>
        </w:rPr>
        <w:t>Решения</w:t>
      </w:r>
      <w:proofErr w:type="gramEnd"/>
      <w:r w:rsidRPr="003A081F">
        <w:rPr>
          <w:rFonts w:ascii="Times New Roman" w:hAnsi="Times New Roman"/>
          <w:color w:val="002060"/>
          <w:sz w:val="24"/>
          <w:szCs w:val="24"/>
        </w:rPr>
        <w:t xml:space="preserve"> 26-й сессии депутатов Ханинского поселкового Совета депутатов      (4-го созыва) от 24.12.2019  г. № 1-26</w:t>
      </w:r>
      <w:r w:rsidRPr="003A081F">
        <w:rPr>
          <w:color w:val="002060"/>
          <w:sz w:val="24"/>
          <w:szCs w:val="24"/>
        </w:rPr>
        <w:t xml:space="preserve"> </w:t>
      </w:r>
      <w:r w:rsidRPr="003A081F">
        <w:rPr>
          <w:rFonts w:ascii="Times New Roman" w:hAnsi="Times New Roman"/>
          <w:color w:val="002060"/>
          <w:sz w:val="24"/>
          <w:szCs w:val="24"/>
        </w:rPr>
        <w:t>«Об утверждении бюджета городского поселения «Поселок Хани» Нерюнгринского района на 2020 год»,</w:t>
      </w:r>
      <w:r w:rsidRPr="003A081F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 городским поселением «Поселок Хани» Нерюнгринского района в 2020 году муниципальные заимствования не осуществляются.</w:t>
      </w:r>
    </w:p>
    <w:p w:rsidR="009D2397" w:rsidRDefault="003A081F" w:rsidP="009D2397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9D2397">
        <w:rPr>
          <w:rFonts w:ascii="Times New Roman" w:hAnsi="Times New Roman"/>
          <w:color w:val="002060"/>
          <w:sz w:val="24"/>
          <w:szCs w:val="24"/>
        </w:rPr>
        <w:t xml:space="preserve">Муниципальный долг в </w:t>
      </w:r>
      <w:r w:rsidRPr="009D239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городском поселении «Поселок Хани» Нерюнгринского района </w:t>
      </w:r>
      <w:r w:rsidRPr="009D2397">
        <w:rPr>
          <w:rFonts w:ascii="Times New Roman" w:hAnsi="Times New Roman"/>
          <w:color w:val="002060"/>
          <w:sz w:val="24"/>
          <w:szCs w:val="24"/>
        </w:rPr>
        <w:t xml:space="preserve">на 01.01.2021 года составил 0,0 рублей. </w:t>
      </w:r>
    </w:p>
    <w:p w:rsidR="003A081F" w:rsidRPr="009D2397" w:rsidRDefault="003A081F" w:rsidP="009D2397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9D2397">
        <w:rPr>
          <w:rFonts w:ascii="Times New Roman" w:eastAsia="Times New Roman" w:hAnsi="Times New Roman"/>
          <w:bCs/>
          <w:color w:val="002060"/>
          <w:spacing w:val="10"/>
          <w:sz w:val="24"/>
          <w:szCs w:val="24"/>
        </w:rPr>
        <w:t>Долговая книга за 2020 год в Контрольно-счетную палату МО «Нерюнгринский район» предоставлена.</w:t>
      </w:r>
    </w:p>
    <w:p w:rsidR="009A57EF" w:rsidRPr="00D53AD2" w:rsidRDefault="009A57EF" w:rsidP="00243A9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</w:rPr>
      </w:pPr>
    </w:p>
    <w:p w:rsidR="00B3768E" w:rsidRPr="00C5501C" w:rsidRDefault="008155D1" w:rsidP="00283CC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5501C">
        <w:rPr>
          <w:rFonts w:ascii="Times New Roman" w:hAnsi="Times New Roman"/>
          <w:b/>
          <w:color w:val="002060"/>
          <w:sz w:val="28"/>
          <w:szCs w:val="28"/>
        </w:rPr>
        <w:t xml:space="preserve">7. </w:t>
      </w:r>
      <w:r w:rsidR="00B3768E" w:rsidRPr="00C5501C">
        <w:rPr>
          <w:rFonts w:ascii="Times New Roman" w:hAnsi="Times New Roman"/>
          <w:b/>
          <w:color w:val="002060"/>
          <w:sz w:val="28"/>
          <w:szCs w:val="28"/>
        </w:rPr>
        <w:t>Анализ  реализации муниципальных программ</w:t>
      </w:r>
    </w:p>
    <w:p w:rsidR="00B3768E" w:rsidRDefault="00285B12" w:rsidP="00283CC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5501C">
        <w:rPr>
          <w:rFonts w:ascii="Times New Roman" w:hAnsi="Times New Roman"/>
          <w:b/>
          <w:color w:val="002060"/>
          <w:sz w:val="28"/>
          <w:szCs w:val="28"/>
        </w:rPr>
        <w:t xml:space="preserve">городского поселения «Поселок </w:t>
      </w:r>
      <w:r w:rsidR="0021450C" w:rsidRPr="00C5501C">
        <w:rPr>
          <w:rFonts w:ascii="Times New Roman" w:hAnsi="Times New Roman"/>
          <w:b/>
          <w:color w:val="002060"/>
          <w:sz w:val="28"/>
          <w:szCs w:val="28"/>
        </w:rPr>
        <w:t>Хани</w:t>
      </w:r>
      <w:r w:rsidRPr="00C5501C">
        <w:rPr>
          <w:rFonts w:ascii="Times New Roman" w:hAnsi="Times New Roman"/>
          <w:b/>
          <w:color w:val="002060"/>
          <w:sz w:val="28"/>
          <w:szCs w:val="28"/>
        </w:rPr>
        <w:t>»</w:t>
      </w:r>
      <w:r w:rsidR="00980C2A" w:rsidRPr="00C5501C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C5501C">
        <w:rPr>
          <w:rFonts w:ascii="Times New Roman" w:hAnsi="Times New Roman"/>
          <w:b/>
          <w:color w:val="002060"/>
          <w:sz w:val="28"/>
          <w:szCs w:val="28"/>
        </w:rPr>
        <w:t>Нерюнгринского района</w:t>
      </w:r>
      <w:r w:rsidR="00C5501C" w:rsidRPr="00C5501C">
        <w:rPr>
          <w:rFonts w:ascii="Times New Roman" w:hAnsi="Times New Roman"/>
          <w:b/>
          <w:color w:val="002060"/>
          <w:sz w:val="28"/>
          <w:szCs w:val="28"/>
        </w:rPr>
        <w:t xml:space="preserve"> в 2020</w:t>
      </w:r>
      <w:r w:rsidR="00B3768E" w:rsidRPr="00C5501C">
        <w:rPr>
          <w:rFonts w:ascii="Times New Roman" w:hAnsi="Times New Roman"/>
          <w:b/>
          <w:color w:val="002060"/>
          <w:sz w:val="28"/>
          <w:szCs w:val="28"/>
        </w:rPr>
        <w:t xml:space="preserve"> году</w:t>
      </w:r>
      <w:bookmarkEnd w:id="5"/>
    </w:p>
    <w:p w:rsidR="005B59BF" w:rsidRPr="00C5501C" w:rsidRDefault="005B59BF" w:rsidP="00283CC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C5501C" w:rsidRPr="00C5501C" w:rsidRDefault="00C5501C" w:rsidP="00C5501C">
      <w:pPr>
        <w:spacing w:after="0" w:line="240" w:lineRule="auto"/>
        <w:ind w:firstLine="709"/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eastAsia="ru-RU"/>
        </w:rPr>
      </w:pPr>
      <w:r w:rsidRPr="00C5501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В соответствии со статьей 179 БК РФ в муниципальном образовании «Городское поселение «Поселок Хани»,  Постановлением от 29.12.2012 № 40-П утвержден Порядок разработки, утверждения и реализации муниципальных целевых программ муниципального образования «Городское поселение «Поселок Хани» Нерюнгринского района (далее Порядок</w:t>
      </w:r>
      <w:r w:rsidRPr="00C5501C">
        <w:rPr>
          <w:rFonts w:asciiTheme="minorHAnsi" w:eastAsiaTheme="minorEastAsia" w:hAnsiTheme="minorHAnsi" w:cstheme="minorBidi"/>
          <w:color w:val="002060"/>
          <w:sz w:val="24"/>
          <w:szCs w:val="24"/>
          <w:lang w:eastAsia="ru-RU"/>
        </w:rPr>
        <w:t>).</w:t>
      </w:r>
    </w:p>
    <w:p w:rsidR="00C5501C" w:rsidRPr="00C5501C" w:rsidRDefault="00C5501C" w:rsidP="00C550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C5501C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Рекомендуется внести изменения в Порядок, </w:t>
      </w:r>
      <w:r w:rsidRPr="00C5501C">
        <w:rPr>
          <w:rFonts w:ascii="Times New Roman" w:hAnsi="Times New Roman"/>
          <w:color w:val="002060"/>
          <w:sz w:val="24"/>
          <w:szCs w:val="24"/>
        </w:rPr>
        <w:t xml:space="preserve">руководствуясь статьей 179 БК РФ, </w:t>
      </w:r>
      <w:r w:rsidRPr="00C5501C">
        <w:rPr>
          <w:rFonts w:ascii="Times New Roman" w:hAnsi="Times New Roman"/>
          <w:b/>
          <w:bCs/>
          <w:color w:val="002060"/>
          <w:spacing w:val="2"/>
          <w:sz w:val="24"/>
          <w:szCs w:val="24"/>
          <w:shd w:val="clear" w:color="auto" w:fill="FFFFFF"/>
        </w:rPr>
        <w:t xml:space="preserve"> </w:t>
      </w:r>
      <w:r w:rsidRPr="00C5501C">
        <w:rPr>
          <w:rFonts w:ascii="Times New Roman" w:hAnsi="Times New Roman"/>
          <w:color w:val="002060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1878FC" w:rsidRDefault="001878FC" w:rsidP="001878F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878FC">
        <w:rPr>
          <w:rFonts w:ascii="Times New Roman" w:hAnsi="Times New Roman"/>
          <w:color w:val="002060"/>
          <w:sz w:val="24"/>
          <w:szCs w:val="24"/>
        </w:rPr>
        <w:t>Решением 26-й сессии депутатов Ханинского поселкового Совета депутатов                     (4-го созыва) от 24.12.2019  г. № 1-26</w:t>
      </w:r>
      <w:r w:rsidRPr="001878FC">
        <w:rPr>
          <w:color w:val="002060"/>
          <w:sz w:val="24"/>
          <w:szCs w:val="24"/>
        </w:rPr>
        <w:t xml:space="preserve"> </w:t>
      </w:r>
      <w:r w:rsidRPr="001878FC">
        <w:rPr>
          <w:rFonts w:ascii="Times New Roman" w:hAnsi="Times New Roman"/>
          <w:color w:val="002060"/>
          <w:sz w:val="24"/>
          <w:szCs w:val="24"/>
        </w:rPr>
        <w:t>«Об утверждении бюджета городского поселения «Поселок Хани» Нерюнгринского района на 2020 год»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878FC">
        <w:rPr>
          <w:rFonts w:ascii="Times New Roman" w:hAnsi="Times New Roman"/>
          <w:color w:val="002060"/>
          <w:sz w:val="24"/>
          <w:szCs w:val="24"/>
        </w:rPr>
        <w:t>утверждены бюджетные ассигнования      5 (пяти) муниципальных программ.</w:t>
      </w:r>
    </w:p>
    <w:p w:rsidR="001878FC" w:rsidRPr="00EA5922" w:rsidRDefault="001878FC" w:rsidP="00EA59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EA592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Объем финансирования целевых программ</w:t>
      </w:r>
      <w:r w:rsidR="00EA5922" w:rsidRPr="00EA592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из местного бюджета</w:t>
      </w:r>
      <w:r w:rsidRPr="00EA592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составил </w:t>
      </w:r>
      <w:r w:rsidR="00EA5922" w:rsidRPr="00EA592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               </w:t>
      </w:r>
      <w:r w:rsidRPr="00EA5922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6 400,</w:t>
      </w:r>
      <w:r w:rsidR="00657AD2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6</w:t>
      </w:r>
      <w:r w:rsidRPr="00EA592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тыс. рублей</w:t>
      </w:r>
      <w:r w:rsidR="00EA5922" w:rsidRPr="00EA592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.</w:t>
      </w:r>
      <w:r w:rsidRPr="00EA592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</w:p>
    <w:p w:rsidR="001878FC" w:rsidRPr="00EA5922" w:rsidRDefault="001878FC" w:rsidP="001878F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EA5922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Фактическое исполнение составило </w:t>
      </w:r>
      <w:r w:rsidR="00EA5922" w:rsidRPr="00EA5922">
        <w:rPr>
          <w:rFonts w:ascii="Times New Roman" w:hAnsi="Times New Roman"/>
          <w:b/>
          <w:color w:val="002060"/>
          <w:sz w:val="24"/>
          <w:szCs w:val="24"/>
        </w:rPr>
        <w:t>5 244,2</w:t>
      </w:r>
      <w:r w:rsidRPr="00EA5922">
        <w:rPr>
          <w:rFonts w:ascii="Times New Roman" w:hAnsi="Times New Roman"/>
          <w:color w:val="002060"/>
          <w:sz w:val="24"/>
          <w:szCs w:val="24"/>
        </w:rPr>
        <w:t xml:space="preserve"> тыс. рублей или </w:t>
      </w:r>
      <w:r w:rsidR="00EA5922" w:rsidRPr="00EA5922">
        <w:rPr>
          <w:rFonts w:ascii="Times New Roman" w:hAnsi="Times New Roman"/>
          <w:color w:val="002060"/>
          <w:sz w:val="24"/>
          <w:szCs w:val="24"/>
        </w:rPr>
        <w:t>81,9</w:t>
      </w:r>
      <w:r w:rsidRPr="00EA5922">
        <w:rPr>
          <w:rFonts w:ascii="Times New Roman" w:hAnsi="Times New Roman"/>
          <w:color w:val="002060"/>
          <w:sz w:val="24"/>
          <w:szCs w:val="24"/>
        </w:rPr>
        <w:t>% от выделенных ассигнований.</w:t>
      </w:r>
      <w:r w:rsidRPr="00EA5922">
        <w:rPr>
          <w:rFonts w:ascii="Times New Roman" w:hAnsi="Times New Roman"/>
          <w:color w:val="002060"/>
          <w:sz w:val="24"/>
          <w:szCs w:val="24"/>
        </w:rPr>
        <w:tab/>
      </w:r>
    </w:p>
    <w:p w:rsidR="00A71C55" w:rsidRDefault="00EA5922" w:rsidP="001878FC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EA5922">
        <w:rPr>
          <w:rFonts w:ascii="Times New Roman" w:hAnsi="Times New Roman"/>
          <w:color w:val="002060"/>
          <w:sz w:val="24"/>
          <w:szCs w:val="24"/>
        </w:rPr>
        <w:t xml:space="preserve">Далее проведен анализ соответствия объема финансирования муниципальных программ, отраженных в паспортах Программ, </w:t>
      </w:r>
      <w:r>
        <w:rPr>
          <w:rFonts w:ascii="Times New Roman" w:hAnsi="Times New Roman"/>
          <w:color w:val="002060"/>
          <w:sz w:val="24"/>
          <w:szCs w:val="24"/>
        </w:rPr>
        <w:t xml:space="preserve">решению сессии </w:t>
      </w:r>
      <w:r w:rsidRPr="001878FC">
        <w:rPr>
          <w:rFonts w:ascii="Times New Roman" w:hAnsi="Times New Roman"/>
          <w:color w:val="002060"/>
          <w:sz w:val="24"/>
          <w:szCs w:val="24"/>
        </w:rPr>
        <w:t xml:space="preserve">депутатов Ханинского </w:t>
      </w:r>
      <w:r>
        <w:rPr>
          <w:rFonts w:ascii="Times New Roman" w:hAnsi="Times New Roman"/>
          <w:color w:val="002060"/>
          <w:sz w:val="24"/>
          <w:szCs w:val="24"/>
        </w:rPr>
        <w:t>поселкового Совета депутатов</w:t>
      </w:r>
      <w:r w:rsidRPr="001878FC">
        <w:rPr>
          <w:rFonts w:ascii="Times New Roman" w:hAnsi="Times New Roman"/>
          <w:color w:val="002060"/>
          <w:sz w:val="24"/>
          <w:szCs w:val="24"/>
        </w:rPr>
        <w:t xml:space="preserve"> (4-го созыва) от </w:t>
      </w:r>
      <w:r>
        <w:rPr>
          <w:rFonts w:ascii="Times New Roman" w:hAnsi="Times New Roman"/>
          <w:color w:val="002060"/>
          <w:sz w:val="24"/>
          <w:szCs w:val="24"/>
        </w:rPr>
        <w:t>30.12.2020  г. № 1-34</w:t>
      </w:r>
      <w:r w:rsidR="00A71C55">
        <w:rPr>
          <w:rFonts w:ascii="Times New Roman" w:hAnsi="Times New Roman"/>
          <w:color w:val="002060"/>
          <w:sz w:val="24"/>
          <w:szCs w:val="24"/>
        </w:rPr>
        <w:t>.</w:t>
      </w:r>
    </w:p>
    <w:p w:rsidR="00A71C55" w:rsidRDefault="00EA5922" w:rsidP="00A71C55">
      <w:pPr>
        <w:pStyle w:val="31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1878FC">
        <w:rPr>
          <w:color w:val="002060"/>
          <w:sz w:val="24"/>
          <w:szCs w:val="24"/>
        </w:rPr>
        <w:t xml:space="preserve"> </w:t>
      </w:r>
      <w:r w:rsidRPr="00EA5922">
        <w:rPr>
          <w:rFonts w:eastAsiaTheme="minorEastAsia"/>
          <w:color w:val="002060"/>
          <w:sz w:val="24"/>
          <w:szCs w:val="24"/>
          <w:lang w:eastAsia="ru-RU"/>
        </w:rPr>
        <w:t xml:space="preserve">  </w:t>
      </w:r>
      <w:r w:rsidR="00A71C55">
        <w:rPr>
          <w:color w:val="002060"/>
          <w:sz w:val="24"/>
          <w:szCs w:val="24"/>
        </w:rPr>
        <w:t>Данные приведены в таблице:</w:t>
      </w:r>
    </w:p>
    <w:p w:rsidR="00C5501C" w:rsidRPr="00A71C55" w:rsidRDefault="00C5501C" w:rsidP="00A71C55">
      <w:pPr>
        <w:pStyle w:val="31"/>
        <w:shd w:val="clear" w:color="auto" w:fill="auto"/>
        <w:tabs>
          <w:tab w:val="left" w:pos="174"/>
        </w:tabs>
        <w:spacing w:before="0" w:line="240" w:lineRule="auto"/>
        <w:ind w:firstLine="709"/>
        <w:jc w:val="right"/>
        <w:rPr>
          <w:color w:val="002060"/>
          <w:sz w:val="24"/>
          <w:szCs w:val="24"/>
        </w:rPr>
      </w:pPr>
      <w:r w:rsidRPr="00A71C55">
        <w:rPr>
          <w:rFonts w:eastAsiaTheme="minorEastAsia"/>
          <w:color w:val="002060"/>
          <w:sz w:val="24"/>
          <w:szCs w:val="24"/>
          <w:lang w:eastAsia="ru-RU"/>
        </w:rPr>
        <w:t xml:space="preserve">  </w:t>
      </w:r>
      <w:r w:rsidRPr="00A71C55">
        <w:rPr>
          <w:rFonts w:eastAsiaTheme="minorEastAsia" w:cstheme="minorBidi"/>
          <w:color w:val="002060"/>
          <w:sz w:val="24"/>
          <w:szCs w:val="24"/>
          <w:lang w:eastAsia="ru-RU"/>
        </w:rPr>
        <w:t>тыс. руб</w:t>
      </w:r>
      <w:r w:rsidRPr="00C5501C">
        <w:rPr>
          <w:rFonts w:eastAsiaTheme="minorEastAsia" w:cstheme="minorBidi"/>
          <w:sz w:val="24"/>
          <w:szCs w:val="24"/>
          <w:lang w:eastAsia="ru-RU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1478"/>
        <w:gridCol w:w="1560"/>
        <w:gridCol w:w="1351"/>
        <w:gridCol w:w="1690"/>
        <w:gridCol w:w="1637"/>
      </w:tblGrid>
      <w:tr w:rsidR="00C5501C" w:rsidRPr="00C5501C" w:rsidTr="00A71C55">
        <w:trPr>
          <w:trHeight w:val="1560"/>
        </w:trPr>
        <w:tc>
          <w:tcPr>
            <w:tcW w:w="2349" w:type="dxa"/>
          </w:tcPr>
          <w:p w:rsidR="00C5501C" w:rsidRPr="00657AD2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78" w:type="dxa"/>
          </w:tcPr>
          <w:p w:rsidR="00C5501C" w:rsidRPr="0052229E" w:rsidRDefault="00CC7C51" w:rsidP="00657AD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Паспорт программы</w:t>
            </w:r>
          </w:p>
        </w:tc>
        <w:tc>
          <w:tcPr>
            <w:tcW w:w="1560" w:type="dxa"/>
          </w:tcPr>
          <w:p w:rsidR="00CC7C51" w:rsidRDefault="00CC7C51" w:rsidP="00CC7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Решение</w:t>
            </w:r>
          </w:p>
          <w:p w:rsidR="00C5501C" w:rsidRPr="00C5501C" w:rsidRDefault="00CC7C51" w:rsidP="00CC7C5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от 31.12.2020             № 1-34</w:t>
            </w:r>
            <w:r w:rsidRPr="00657AD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 xml:space="preserve">  </w:t>
            </w:r>
            <w:r w:rsidRPr="00657AD2">
              <w:rPr>
                <w:rFonts w:ascii="Times New Roman" w:eastAsiaTheme="minorEastAsia" w:hAnsi="Times New Roman" w:cstheme="minorBidi"/>
                <w:color w:val="002060"/>
                <w:sz w:val="16"/>
                <w:szCs w:val="16"/>
                <w:lang w:eastAsia="ru-RU"/>
              </w:rPr>
              <w:t>(приложение № 2)</w:t>
            </w:r>
          </w:p>
        </w:tc>
        <w:tc>
          <w:tcPr>
            <w:tcW w:w="1351" w:type="dxa"/>
          </w:tcPr>
          <w:p w:rsidR="00C5501C" w:rsidRPr="00C9556A" w:rsidRDefault="00CC7C51" w:rsidP="00CC7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Отклонение</w:t>
            </w:r>
          </w:p>
          <w:p w:rsidR="00CC7C51" w:rsidRPr="00C5501C" w:rsidRDefault="00CC7C51" w:rsidP="00CC7C5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(гр.3-гр.2)</w:t>
            </w:r>
          </w:p>
        </w:tc>
        <w:tc>
          <w:tcPr>
            <w:tcW w:w="1690" w:type="dxa"/>
          </w:tcPr>
          <w:p w:rsidR="00C5501C" w:rsidRPr="0052229E" w:rsidRDefault="00CC7C51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Анализ исполнения муниципальных программ МО ГП «Поселок Хани»</w:t>
            </w:r>
          </w:p>
        </w:tc>
        <w:tc>
          <w:tcPr>
            <w:tcW w:w="1637" w:type="dxa"/>
          </w:tcPr>
          <w:p w:rsidR="00C5501C" w:rsidRPr="0052229E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%</w:t>
            </w:r>
          </w:p>
          <w:p w:rsidR="00C5501C" w:rsidRPr="0052229E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28"/>
                <w:szCs w:val="28"/>
                <w:lang w:eastAsia="ru-RU"/>
              </w:rPr>
            </w:pPr>
            <w:r w:rsidRPr="0052229E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исполнения</w:t>
            </w:r>
          </w:p>
        </w:tc>
      </w:tr>
      <w:tr w:rsidR="00C5501C" w:rsidRPr="00C5501C" w:rsidTr="00A71C55">
        <w:trPr>
          <w:trHeight w:val="556"/>
        </w:trPr>
        <w:tc>
          <w:tcPr>
            <w:tcW w:w="2349" w:type="dxa"/>
          </w:tcPr>
          <w:p w:rsidR="00C5501C" w:rsidRPr="00657AD2" w:rsidRDefault="00C5501C" w:rsidP="00C5501C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  <w:t>МП "Обеспечение 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гг.»</w:t>
            </w:r>
          </w:p>
        </w:tc>
        <w:tc>
          <w:tcPr>
            <w:tcW w:w="1478" w:type="dxa"/>
          </w:tcPr>
          <w:p w:rsidR="00C5501C" w:rsidRPr="00C9556A" w:rsidRDefault="00CC7C51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5501C" w:rsidRPr="007455C4" w:rsidRDefault="007455C4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195,3</w:t>
            </w:r>
          </w:p>
        </w:tc>
        <w:tc>
          <w:tcPr>
            <w:tcW w:w="1351" w:type="dxa"/>
          </w:tcPr>
          <w:p w:rsidR="00C5501C" w:rsidRPr="00C9556A" w:rsidRDefault="00C9556A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690" w:type="dxa"/>
          </w:tcPr>
          <w:p w:rsidR="00C5501C" w:rsidRPr="007455C4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7" w:type="dxa"/>
          </w:tcPr>
          <w:p w:rsidR="00C5501C" w:rsidRPr="007455C4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0,00</w:t>
            </w:r>
          </w:p>
        </w:tc>
      </w:tr>
      <w:tr w:rsidR="00C5501C" w:rsidRPr="00C5501C" w:rsidTr="00A71C55">
        <w:trPr>
          <w:trHeight w:val="1520"/>
        </w:trPr>
        <w:tc>
          <w:tcPr>
            <w:tcW w:w="2349" w:type="dxa"/>
          </w:tcPr>
          <w:p w:rsidR="00C5501C" w:rsidRPr="00657AD2" w:rsidRDefault="00C5501C" w:rsidP="00C5501C">
            <w:pPr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  <w:t xml:space="preserve">МП "Развитие культуры на территории муниципального образования «Городское поселение «Поселок Хани» Нерюнгринского района Республики Саха (Якутия) на 2018-2020 годы» </w:t>
            </w:r>
          </w:p>
        </w:tc>
        <w:tc>
          <w:tcPr>
            <w:tcW w:w="1478" w:type="dxa"/>
          </w:tcPr>
          <w:p w:rsidR="00C5501C" w:rsidRPr="00C9556A" w:rsidRDefault="00CC7C51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4 819,5</w:t>
            </w:r>
          </w:p>
        </w:tc>
        <w:tc>
          <w:tcPr>
            <w:tcW w:w="1560" w:type="dxa"/>
          </w:tcPr>
          <w:p w:rsidR="00C5501C" w:rsidRPr="007455C4" w:rsidRDefault="007455C4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4 950,7</w:t>
            </w:r>
          </w:p>
        </w:tc>
        <w:tc>
          <w:tcPr>
            <w:tcW w:w="1351" w:type="dxa"/>
          </w:tcPr>
          <w:p w:rsidR="00C5501C" w:rsidRPr="00C9556A" w:rsidRDefault="00C9556A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131,2</w:t>
            </w:r>
          </w:p>
        </w:tc>
        <w:tc>
          <w:tcPr>
            <w:tcW w:w="1690" w:type="dxa"/>
          </w:tcPr>
          <w:p w:rsidR="00C5501C" w:rsidRPr="007455C4" w:rsidRDefault="007455C4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4 681,2</w:t>
            </w:r>
          </w:p>
        </w:tc>
        <w:tc>
          <w:tcPr>
            <w:tcW w:w="1637" w:type="dxa"/>
          </w:tcPr>
          <w:p w:rsidR="00C5501C" w:rsidRPr="007455C4" w:rsidRDefault="007455C4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94,6</w:t>
            </w:r>
          </w:p>
        </w:tc>
      </w:tr>
      <w:tr w:rsidR="00C5501C" w:rsidRPr="00C5501C" w:rsidTr="00A71C55">
        <w:trPr>
          <w:trHeight w:val="1310"/>
        </w:trPr>
        <w:tc>
          <w:tcPr>
            <w:tcW w:w="2349" w:type="dxa"/>
          </w:tcPr>
          <w:p w:rsidR="00C5501C" w:rsidRPr="00657AD2" w:rsidRDefault="00C5501C" w:rsidP="00C5501C">
            <w:pPr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  <w:t xml:space="preserve">МП "Благоустройство территории МО «Городское поселение «Поселок </w:t>
            </w:r>
            <w:proofErr w:type="gramStart"/>
            <w:r w:rsidRPr="00657AD2"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  <w:t>Хани» на</w:t>
            </w:r>
            <w:proofErr w:type="gramEnd"/>
            <w:r w:rsidRPr="00657AD2"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  <w:t xml:space="preserve"> 2018-2020 годы»</w:t>
            </w:r>
          </w:p>
          <w:p w:rsidR="00C5501C" w:rsidRPr="00657AD2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C5501C" w:rsidRPr="00C9556A" w:rsidRDefault="00C9556A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560" w:type="dxa"/>
          </w:tcPr>
          <w:p w:rsidR="00C5501C" w:rsidRPr="007455C4" w:rsidRDefault="007455C4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975,4</w:t>
            </w:r>
          </w:p>
        </w:tc>
        <w:tc>
          <w:tcPr>
            <w:tcW w:w="1351" w:type="dxa"/>
          </w:tcPr>
          <w:p w:rsidR="00C5501C" w:rsidRPr="00C9556A" w:rsidRDefault="00C9556A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-24,6</w:t>
            </w:r>
          </w:p>
        </w:tc>
        <w:tc>
          <w:tcPr>
            <w:tcW w:w="1690" w:type="dxa"/>
          </w:tcPr>
          <w:p w:rsidR="00C5501C" w:rsidRPr="007455C4" w:rsidRDefault="007455C4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380,1</w:t>
            </w:r>
          </w:p>
        </w:tc>
        <w:tc>
          <w:tcPr>
            <w:tcW w:w="1637" w:type="dxa"/>
          </w:tcPr>
          <w:p w:rsidR="00C5501C" w:rsidRPr="007455C4" w:rsidRDefault="007455C4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39,0</w:t>
            </w:r>
          </w:p>
        </w:tc>
      </w:tr>
      <w:tr w:rsidR="00C5501C" w:rsidRPr="00C5501C" w:rsidTr="00A71C55">
        <w:trPr>
          <w:trHeight w:val="343"/>
        </w:trPr>
        <w:tc>
          <w:tcPr>
            <w:tcW w:w="2349" w:type="dxa"/>
          </w:tcPr>
          <w:p w:rsidR="00C5501C" w:rsidRPr="00657AD2" w:rsidRDefault="00C5501C" w:rsidP="00C5501C">
            <w:pPr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  <w:t>МП «Развитие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2018-2020 годы»</w:t>
            </w:r>
          </w:p>
        </w:tc>
        <w:tc>
          <w:tcPr>
            <w:tcW w:w="1478" w:type="dxa"/>
          </w:tcPr>
          <w:p w:rsidR="00C5501C" w:rsidRPr="00C9556A" w:rsidRDefault="00C9556A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C5501C" w:rsidRPr="00657AD2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351" w:type="dxa"/>
          </w:tcPr>
          <w:p w:rsidR="00C5501C" w:rsidRPr="00657AD2" w:rsidRDefault="00C9556A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690" w:type="dxa"/>
          </w:tcPr>
          <w:p w:rsidR="00C5501C" w:rsidRPr="00657AD2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637" w:type="dxa"/>
          </w:tcPr>
          <w:p w:rsidR="00C5501C" w:rsidRPr="00657AD2" w:rsidRDefault="00C5501C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  <w:tr w:rsidR="00C5501C" w:rsidRPr="00C5501C" w:rsidTr="00A71C55">
        <w:trPr>
          <w:trHeight w:val="343"/>
        </w:trPr>
        <w:tc>
          <w:tcPr>
            <w:tcW w:w="2349" w:type="dxa"/>
          </w:tcPr>
          <w:p w:rsidR="00C5501C" w:rsidRPr="00657AD2" w:rsidRDefault="00C5501C" w:rsidP="00C5501C">
            <w:pPr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/>
                <w:bCs/>
                <w:color w:val="002060"/>
                <w:sz w:val="18"/>
                <w:szCs w:val="18"/>
                <w:lang w:eastAsia="ru-RU"/>
              </w:rPr>
              <w:lastRenderedPageBreak/>
              <w:t>МП «Молодежная политика на территории муниципального образования «Городское поселение «Поселок Хани» Нерюнгринского района Республики Саха (Якутия) на 2018-2020 годы»</w:t>
            </w:r>
          </w:p>
        </w:tc>
        <w:tc>
          <w:tcPr>
            <w:tcW w:w="1478" w:type="dxa"/>
          </w:tcPr>
          <w:p w:rsidR="00C5501C" w:rsidRPr="00C9556A" w:rsidRDefault="00CC7C51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234,0</w:t>
            </w:r>
          </w:p>
        </w:tc>
        <w:tc>
          <w:tcPr>
            <w:tcW w:w="1560" w:type="dxa"/>
          </w:tcPr>
          <w:p w:rsidR="00C5501C" w:rsidRPr="007455C4" w:rsidRDefault="007455C4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1351" w:type="dxa"/>
          </w:tcPr>
          <w:p w:rsidR="00C5501C" w:rsidRPr="00C9556A" w:rsidRDefault="00C9556A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C9556A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-134,8</w:t>
            </w:r>
          </w:p>
        </w:tc>
        <w:tc>
          <w:tcPr>
            <w:tcW w:w="1690" w:type="dxa"/>
          </w:tcPr>
          <w:p w:rsidR="00C5501C" w:rsidRPr="0052229E" w:rsidRDefault="0052229E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637" w:type="dxa"/>
          </w:tcPr>
          <w:p w:rsidR="00C5501C" w:rsidRPr="0052229E" w:rsidRDefault="0052229E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Theme="minorEastAsia" w:hAnsi="Times New Roman" w:cstheme="minorBidi"/>
                <w:color w:val="002060"/>
                <w:sz w:val="18"/>
                <w:szCs w:val="18"/>
                <w:lang w:eastAsia="ru-RU"/>
              </w:rPr>
              <w:t>3,0</w:t>
            </w:r>
          </w:p>
        </w:tc>
      </w:tr>
      <w:tr w:rsidR="00C5501C" w:rsidRPr="00C5501C" w:rsidTr="00A71C55">
        <w:trPr>
          <w:trHeight w:val="343"/>
        </w:trPr>
        <w:tc>
          <w:tcPr>
            <w:tcW w:w="2349" w:type="dxa"/>
          </w:tcPr>
          <w:p w:rsidR="00C5501C" w:rsidRPr="00657AD2" w:rsidRDefault="00C5501C" w:rsidP="00C5501C">
            <w:pPr>
              <w:rPr>
                <w:rFonts w:ascii="Times New Roman" w:eastAsiaTheme="minorEastAsia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657AD2">
              <w:rPr>
                <w:rFonts w:ascii="Times New Roman" w:eastAsiaTheme="minorEastAsia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C5501C" w:rsidRPr="00D151E7" w:rsidRDefault="00CC7C51" w:rsidP="00D151E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D151E7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6</w:t>
            </w:r>
            <w:r w:rsidR="00D151E7" w:rsidRPr="00D151E7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 163,5</w:t>
            </w:r>
          </w:p>
        </w:tc>
        <w:tc>
          <w:tcPr>
            <w:tcW w:w="1560" w:type="dxa"/>
          </w:tcPr>
          <w:p w:rsidR="00C5501C" w:rsidRPr="007455C4" w:rsidRDefault="00C5501C" w:rsidP="007455C4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7455C4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6</w:t>
            </w:r>
            <w:r w:rsidR="007455C4" w:rsidRPr="007455C4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 400,6</w:t>
            </w:r>
          </w:p>
        </w:tc>
        <w:tc>
          <w:tcPr>
            <w:tcW w:w="1351" w:type="dxa"/>
          </w:tcPr>
          <w:p w:rsidR="00C5501C" w:rsidRPr="00D151E7" w:rsidRDefault="00D151E7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237,1</w:t>
            </w:r>
          </w:p>
        </w:tc>
        <w:tc>
          <w:tcPr>
            <w:tcW w:w="1690" w:type="dxa"/>
          </w:tcPr>
          <w:p w:rsidR="00C5501C" w:rsidRPr="0052229E" w:rsidRDefault="0052229E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5 244,2</w:t>
            </w:r>
          </w:p>
        </w:tc>
        <w:tc>
          <w:tcPr>
            <w:tcW w:w="1637" w:type="dxa"/>
          </w:tcPr>
          <w:p w:rsidR="00C5501C" w:rsidRPr="0052229E" w:rsidRDefault="0052229E" w:rsidP="00C5501C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</w:pPr>
            <w:r w:rsidRPr="0052229E">
              <w:rPr>
                <w:rFonts w:ascii="Times New Roman" w:eastAsiaTheme="minorEastAsia" w:hAnsi="Times New Roman" w:cstheme="minorBidi"/>
                <w:b/>
                <w:color w:val="002060"/>
                <w:sz w:val="18"/>
                <w:szCs w:val="18"/>
                <w:lang w:eastAsia="ru-RU"/>
              </w:rPr>
              <w:t>81,9</w:t>
            </w:r>
          </w:p>
        </w:tc>
      </w:tr>
    </w:tbl>
    <w:p w:rsidR="00A71C55" w:rsidRDefault="00A71C55" w:rsidP="00A71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71C55" w:rsidRPr="00A71C55" w:rsidRDefault="00A71C55" w:rsidP="00A71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Анализом установлено отклонение предусмотренных паспортами программ объемов финансирования от объемов, утвержденных решением о бюджете.</w:t>
      </w:r>
    </w:p>
    <w:p w:rsidR="00C5501C" w:rsidRPr="00C5501C" w:rsidRDefault="00C5501C" w:rsidP="00C5501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71C55" w:rsidRPr="00A71C55" w:rsidRDefault="00A71C55" w:rsidP="00A71C5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</w:pPr>
      <w:proofErr w:type="gramStart"/>
      <w:r w:rsidRPr="00A71C55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 в городском поселении «Поселок Хани» Нерюнгринского района муниципальные программы 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>не приведены в соответствие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Pr="00A71C55">
        <w:rPr>
          <w:rFonts w:ascii="Times New Roman" w:eastAsiaTheme="minorEastAsia" w:hAnsi="Times New Roman"/>
          <w:bCs/>
          <w:color w:val="002060"/>
          <w:sz w:val="24"/>
          <w:szCs w:val="24"/>
          <w:lang w:eastAsia="ru-RU"/>
        </w:rPr>
        <w:t xml:space="preserve">с 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Решением 34-й сессии Ханинского поселкового  Совета депутатов четвертого созыва от 30.12.2020 № 1-34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A71C5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</w:t>
      </w:r>
      <w:proofErr w:type="gramEnd"/>
      <w:r w:rsidRPr="00A71C5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поселения «Поселок «Хани»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год»,</w:t>
      </w:r>
      <w:r w:rsidRPr="00A71C55">
        <w:rPr>
          <w:rFonts w:asciiTheme="minorHAnsi" w:eastAsiaTheme="minorEastAsia" w:hAnsiTheme="minorHAnsi" w:cstheme="minorBidi"/>
          <w:color w:val="002060"/>
          <w:lang w:eastAsia="ru-RU"/>
        </w:rPr>
        <w:t xml:space="preserve"> 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>не позднее трех месяцев со дня вступления его в силу.</w:t>
      </w:r>
    </w:p>
    <w:p w:rsidR="00E0414C" w:rsidRPr="00806927" w:rsidRDefault="00A71C55" w:rsidP="008069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bCs/>
          <w:color w:val="002060"/>
          <w:sz w:val="24"/>
          <w:szCs w:val="24"/>
        </w:rPr>
      </w:pP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Отчет об исполнении целевых индикаторов по муниципальным программам</w:t>
      </w:r>
      <w:r w:rsidR="009D239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                   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 предоставлен.</w:t>
      </w:r>
    </w:p>
    <w:p w:rsidR="000F1358" w:rsidRPr="00806927" w:rsidRDefault="000F1358" w:rsidP="000F13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afb"/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806927">
        <w:rPr>
          <w:rFonts w:ascii="Times New Roman" w:hAnsi="Times New Roman"/>
          <w:b/>
          <w:color w:val="002060"/>
          <w:sz w:val="32"/>
          <w:szCs w:val="32"/>
        </w:rPr>
        <w:t>Выводы:</w:t>
      </w:r>
    </w:p>
    <w:p w:rsidR="000F1358" w:rsidRDefault="000F1358" w:rsidP="000F1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</w:pPr>
    </w:p>
    <w:p w:rsidR="00E02359" w:rsidRDefault="000F1358" w:rsidP="00E0235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02359">
        <w:rPr>
          <w:rFonts w:ascii="Times New Roman" w:hAnsi="Times New Roman"/>
          <w:b/>
          <w:color w:val="002060"/>
          <w:sz w:val="24"/>
          <w:szCs w:val="24"/>
        </w:rPr>
        <w:t>1</w:t>
      </w:r>
      <w:r w:rsidR="00E02359" w:rsidRPr="00E02359">
        <w:rPr>
          <w:rFonts w:ascii="Times New Roman" w:hAnsi="Times New Roman"/>
          <w:color w:val="002060"/>
          <w:sz w:val="24"/>
          <w:szCs w:val="24"/>
        </w:rPr>
        <w:t xml:space="preserve">. </w:t>
      </w:r>
      <w:proofErr w:type="gramStart"/>
      <w:r w:rsidR="00E02359" w:rsidRPr="00E02359">
        <w:rPr>
          <w:rFonts w:ascii="Times New Roman" w:hAnsi="Times New Roman"/>
          <w:color w:val="002060"/>
          <w:sz w:val="24"/>
          <w:szCs w:val="24"/>
        </w:rPr>
        <w:t>Годовая отчетность городского поселения «Поселок Хани» Нерюнгринского района                за 2020 год представлена Поселковой администрацией «Поселок Хани» Нерюнгринского района в Контрольно-счетную палату в соответствии со ст. 264.4 Бюджетного кодекса РФ, в объеме,  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</w:p>
    <w:p w:rsidR="00075441" w:rsidRPr="00E02359" w:rsidRDefault="00075441" w:rsidP="00E0235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02359" w:rsidRPr="00E02359" w:rsidRDefault="00E02359" w:rsidP="00E0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02359">
        <w:rPr>
          <w:rFonts w:ascii="Times New Roman" w:hAnsi="Times New Roman"/>
          <w:b/>
          <w:color w:val="002060"/>
          <w:sz w:val="24"/>
          <w:szCs w:val="24"/>
        </w:rPr>
        <w:t xml:space="preserve">2.  </w:t>
      </w:r>
      <w:r w:rsidRPr="00E02359">
        <w:rPr>
          <w:rFonts w:ascii="Times New Roman" w:hAnsi="Times New Roman"/>
          <w:color w:val="002060"/>
          <w:sz w:val="24"/>
          <w:szCs w:val="24"/>
        </w:rPr>
        <w:t>По результатам проверки годовой отчетности администрации городского поселения «Поселок Хани»,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0F1358" w:rsidRDefault="00E02359" w:rsidP="00C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>3</w:t>
      </w:r>
      <w:r w:rsidR="000F1358" w:rsidRPr="00E02359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  <w:r w:rsidR="000F1358" w:rsidRPr="00E02359">
        <w:rPr>
          <w:rFonts w:ascii="Times New Roman" w:eastAsiaTheme="minorHAnsi" w:hAnsi="Times New Roman"/>
          <w:color w:val="002060"/>
          <w:sz w:val="24"/>
          <w:szCs w:val="24"/>
        </w:rPr>
        <w:t xml:space="preserve"> Контрольные  соотношения между формами годовой бухгалтерской (бюджетной) отчетности выдержаны </w:t>
      </w:r>
      <w:r w:rsidR="000F1358" w:rsidRPr="00E02359">
        <w:rPr>
          <w:rFonts w:ascii="Times New Roman" w:eastAsiaTheme="minorHAnsi" w:hAnsi="Times New Roman"/>
          <w:b/>
          <w:color w:val="002060"/>
          <w:sz w:val="24"/>
          <w:szCs w:val="24"/>
        </w:rPr>
        <w:t>не в полной мере.</w:t>
      </w:r>
      <w:r w:rsidR="000F1358" w:rsidRPr="00E02359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</w:p>
    <w:p w:rsidR="00075441" w:rsidRPr="00805725" w:rsidRDefault="00075441" w:rsidP="00CA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0F1358" w:rsidRDefault="00E02359" w:rsidP="00E0235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4</w:t>
      </w:r>
      <w:r w:rsidR="000F1358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="000F1358" w:rsidRPr="00CB7DA1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="000F1358" w:rsidRPr="00CB7DA1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установлено, несоответствие показателей</w:t>
      </w:r>
      <w:r w:rsidR="000F1358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0F1358" w:rsidRPr="00CB7DA1">
        <w:rPr>
          <w:rFonts w:ascii="Times New Roman" w:hAnsi="Times New Roman"/>
          <w:color w:val="002060"/>
          <w:sz w:val="24"/>
          <w:szCs w:val="24"/>
        </w:rPr>
        <w:t>отчетности</w:t>
      </w:r>
      <w:r w:rsidR="000F1358">
        <w:rPr>
          <w:rFonts w:ascii="Times New Roman" w:hAnsi="Times New Roman"/>
          <w:color w:val="002060"/>
          <w:sz w:val="24"/>
          <w:szCs w:val="24"/>
        </w:rPr>
        <w:t xml:space="preserve"> форм</w:t>
      </w:r>
      <w:r w:rsidR="000F1358" w:rsidRPr="00CB7DA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F1358">
        <w:rPr>
          <w:rFonts w:ascii="Times New Roman" w:hAnsi="Times New Roman"/>
          <w:color w:val="002060"/>
          <w:sz w:val="24"/>
          <w:szCs w:val="24"/>
        </w:rPr>
        <w:t xml:space="preserve">Баланса ф.0503130,  ф.0503110,  ф.0503123, ф.0503178 </w:t>
      </w:r>
      <w:r w:rsidR="000F1358" w:rsidRPr="00CB7DA1">
        <w:rPr>
          <w:rFonts w:ascii="Times New Roman" w:hAnsi="Times New Roman"/>
          <w:color w:val="002060"/>
          <w:sz w:val="24"/>
          <w:szCs w:val="24"/>
        </w:rPr>
        <w:t>данным регистров бюджетного учета, что является нарушением Инструкции № 191н.</w:t>
      </w:r>
      <w:r w:rsidR="000F1358" w:rsidRPr="00DD0F77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F1358" w:rsidRDefault="00CA5D8A" w:rsidP="00CA5D8A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5</w:t>
      </w:r>
      <w:r w:rsidR="000F1358" w:rsidRPr="006C6585">
        <w:rPr>
          <w:rFonts w:ascii="Times New Roman" w:hAnsi="Times New Roman"/>
          <w:b/>
          <w:color w:val="002060"/>
          <w:sz w:val="24"/>
          <w:szCs w:val="24"/>
        </w:rPr>
        <w:t>.</w:t>
      </w:r>
      <w:r w:rsidR="000F135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F1358" w:rsidRPr="00572258">
        <w:rPr>
          <w:rFonts w:ascii="Times New Roman" w:hAnsi="Times New Roman"/>
          <w:b/>
          <w:color w:val="002060"/>
          <w:sz w:val="24"/>
          <w:szCs w:val="24"/>
        </w:rPr>
        <w:t>Н</w:t>
      </w:r>
      <w:r w:rsidR="000F1358" w:rsidRPr="006C5025">
        <w:rPr>
          <w:rFonts w:ascii="Times New Roman" w:hAnsi="Times New Roman"/>
          <w:b/>
          <w:color w:val="002060"/>
          <w:sz w:val="24"/>
          <w:szCs w:val="24"/>
        </w:rPr>
        <w:t>е соответствует</w:t>
      </w:r>
      <w:r w:rsidR="000F1358" w:rsidRPr="006C5025">
        <w:rPr>
          <w:rFonts w:ascii="Times New Roman" w:hAnsi="Times New Roman"/>
          <w:color w:val="002060"/>
          <w:sz w:val="24"/>
          <w:szCs w:val="24"/>
        </w:rPr>
        <w:t xml:space="preserve"> отчету об исполнении бюджета городского поселения «Поселок Хани» Нерюнгринского района за 2020 год, в части безвозмездных поступлений от других бюджетов бюджетной системы Российской Федерации</w:t>
      </w:r>
      <w:r>
        <w:rPr>
          <w:rFonts w:ascii="Times New Roman" w:hAnsi="Times New Roman"/>
          <w:color w:val="002060"/>
          <w:sz w:val="24"/>
          <w:szCs w:val="24"/>
        </w:rPr>
        <w:t xml:space="preserve"> ф.</w:t>
      </w:r>
      <w:r w:rsidR="000F1358">
        <w:rPr>
          <w:rFonts w:ascii="Times New Roman" w:hAnsi="Times New Roman"/>
          <w:color w:val="002060"/>
          <w:sz w:val="24"/>
          <w:szCs w:val="24"/>
        </w:rPr>
        <w:t xml:space="preserve">0503110 «Справка </w:t>
      </w:r>
      <w:r w:rsidR="000F1358" w:rsidRPr="006C6585">
        <w:rPr>
          <w:rFonts w:ascii="Times New Roman" w:hAnsi="Times New Roman"/>
          <w:color w:val="002060"/>
          <w:sz w:val="24"/>
          <w:szCs w:val="24"/>
        </w:rPr>
        <w:t>по заключению счетов бюджетного учета отчетного финансового года</w:t>
      </w:r>
      <w:r w:rsidR="000F1358">
        <w:rPr>
          <w:rFonts w:ascii="Times New Roman" w:hAnsi="Times New Roman"/>
          <w:b/>
          <w:color w:val="002060"/>
          <w:sz w:val="24"/>
          <w:szCs w:val="24"/>
        </w:rPr>
        <w:t xml:space="preserve">» </w:t>
      </w:r>
      <w:r>
        <w:rPr>
          <w:rFonts w:ascii="Times New Roman" w:hAnsi="Times New Roman"/>
          <w:color w:val="002060"/>
          <w:sz w:val="24"/>
          <w:szCs w:val="24"/>
        </w:rPr>
        <w:t>и ф.</w:t>
      </w:r>
      <w:r w:rsidR="000F1358" w:rsidRPr="006C6585">
        <w:rPr>
          <w:rFonts w:ascii="Times New Roman" w:hAnsi="Times New Roman"/>
          <w:color w:val="002060"/>
          <w:sz w:val="24"/>
          <w:szCs w:val="24"/>
        </w:rPr>
        <w:t>0503121 «Отчет о финансовых результатах». В данных формах отсутствует</w:t>
      </w:r>
      <w:r w:rsidR="000F135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F1358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с</w:t>
      </w:r>
      <w:r w:rsidR="000F1358" w:rsidRPr="002D64D1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умма субвенции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0F1358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, </w:t>
      </w:r>
      <w:r w:rsidR="000F1358" w:rsidRPr="002D64D1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в сумме 82 566,80 рублей.</w:t>
      </w:r>
    </w:p>
    <w:p w:rsidR="00075441" w:rsidRDefault="00075441" w:rsidP="00CA5D8A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</w:p>
    <w:p w:rsidR="000F1358" w:rsidRDefault="00CA5D8A" w:rsidP="00CA5D8A">
      <w:pPr>
        <w:spacing w:after="0" w:line="240" w:lineRule="auto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lastRenderedPageBreak/>
        <w:t>6</w:t>
      </w:r>
      <w:r w:rsidR="000F1358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. </w:t>
      </w:r>
      <w:proofErr w:type="gramStart"/>
      <w:r w:rsidR="000F1358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В</w:t>
      </w:r>
      <w:r w:rsidR="000F1358" w:rsidRPr="00B11356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 xml:space="preserve"> нарушение</w:t>
      </w:r>
      <w:r w:rsidR="000F1358"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пункта 121</w:t>
      </w:r>
      <w:r w:rsidR="000F1358">
        <w:rPr>
          <w:rFonts w:ascii="Times New Roman" w:eastAsiaTheme="minorHAnsi" w:hAnsi="Times New Roman" w:cstheme="minorBidi"/>
          <w:color w:val="002060"/>
          <w:sz w:val="24"/>
          <w:szCs w:val="24"/>
        </w:rPr>
        <w:t>, пункта 134</w:t>
      </w:r>
      <w:r w:rsidR="000F1358"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Приказа Минфина России от 28.12.2010 № 191н</w:t>
      </w:r>
      <w:r w:rsidR="000F1358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, </w:t>
      </w:r>
      <w:r w:rsidR="000F1358"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в</w:t>
      </w:r>
      <w:r w:rsidR="000F1358" w:rsidRPr="00B11356">
        <w:rPr>
          <w:rFonts w:ascii="Times New Roman" w:hAnsi="Times New Roman"/>
          <w:color w:val="002060"/>
          <w:sz w:val="24"/>
          <w:szCs w:val="24"/>
        </w:rPr>
        <w:t xml:space="preserve"> разделе 3 «Источники финансирования дефицита бюджета»</w:t>
      </w:r>
      <w:r w:rsidR="000F1358">
        <w:rPr>
          <w:rFonts w:ascii="Times New Roman" w:hAnsi="Times New Roman"/>
          <w:color w:val="002060"/>
          <w:sz w:val="24"/>
          <w:szCs w:val="24"/>
        </w:rPr>
        <w:t xml:space="preserve"> ф. 0503117 «Отчет об исполнении бюджета», ф. 0503124 «Отчет о кассовом поступлении и выбытии бюджетных средств»</w:t>
      </w:r>
      <w:r w:rsidR="000F1358" w:rsidRPr="00B11356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0F1358" w:rsidRPr="00121309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объем утвержденных на финансовый год законом (решением) о бюджете плановых показателей</w:t>
      </w:r>
      <w:r w:rsidR="000F1358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по увеличению, уменьшению остатков средств, объем дефицита бюджета</w:t>
      </w:r>
      <w:r w:rsidR="000F1358" w:rsidRPr="00B1135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F1358">
        <w:rPr>
          <w:rFonts w:ascii="Times New Roman" w:hAnsi="Times New Roman"/>
          <w:b/>
          <w:color w:val="002060"/>
          <w:sz w:val="24"/>
          <w:szCs w:val="24"/>
        </w:rPr>
        <w:t>не соответствую</w:t>
      </w:r>
      <w:r w:rsidR="000F1358" w:rsidRPr="00B11356">
        <w:rPr>
          <w:rFonts w:ascii="Times New Roman" w:hAnsi="Times New Roman"/>
          <w:b/>
          <w:color w:val="002060"/>
          <w:sz w:val="24"/>
          <w:szCs w:val="24"/>
        </w:rPr>
        <w:t>т</w:t>
      </w:r>
      <w:r w:rsidR="000F1358" w:rsidRPr="00B1135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F1358" w:rsidRPr="00B1135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Решению 34-й сессии Ханинского</w:t>
      </w:r>
      <w:proofErr w:type="gramEnd"/>
      <w:r w:rsidR="000F1358" w:rsidRPr="00B11356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поселкового Совета депутатов четвертого созыва от 30.12.2020 № 1-34</w:t>
      </w:r>
      <w:r w:rsidR="000F1358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.</w:t>
      </w:r>
      <w:r w:rsidR="000F1358" w:rsidRPr="00356611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="000F1358" w:rsidRPr="00BB082D">
        <w:t xml:space="preserve"> </w:t>
      </w:r>
      <w:r w:rsidR="000F1358" w:rsidRPr="00B1135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Показатели</w:t>
      </w:r>
      <w:r w:rsidR="000F135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исполнения изменения остатков средств</w:t>
      </w:r>
      <w:r w:rsidR="000F1358" w:rsidRPr="00B1135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0F135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на счетах в части увеличения и уменьшения остатков средств </w:t>
      </w:r>
      <w:r w:rsidR="000F1358" w:rsidRPr="00555FE3">
        <w:rPr>
          <w:rFonts w:ascii="Times New Roman" w:eastAsiaTheme="minorHAnsi" w:hAnsi="Times New Roman" w:cstheme="minorBidi"/>
          <w:b/>
          <w:color w:val="002060"/>
          <w:sz w:val="24"/>
          <w:szCs w:val="24"/>
        </w:rPr>
        <w:t>не соответствуют</w:t>
      </w:r>
      <w:r w:rsidR="000F1358" w:rsidRPr="00B11356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показателям раздела 1 «Доходы бюджета»  и раздела 2 «Расходы бюджета»</w:t>
      </w:r>
      <w:r w:rsidR="000F1358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ф. 0503117, ф. 0503124 соответственно.</w:t>
      </w:r>
    </w:p>
    <w:p w:rsidR="00075441" w:rsidRDefault="00075441" w:rsidP="00CA5D8A">
      <w:pPr>
        <w:spacing w:after="0" w:line="240" w:lineRule="auto"/>
        <w:jc w:val="both"/>
        <w:rPr>
          <w:rFonts w:ascii="Times New Roman" w:eastAsiaTheme="minorHAnsi" w:hAnsi="Times New Roman" w:cstheme="minorBidi"/>
          <w:color w:val="002060"/>
          <w:sz w:val="24"/>
          <w:szCs w:val="24"/>
        </w:rPr>
      </w:pPr>
    </w:p>
    <w:p w:rsidR="000F1358" w:rsidRDefault="00CA5D8A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7</w:t>
      </w:r>
      <w:r w:rsidR="000F1358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="000F1358" w:rsidRPr="00893562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="000F1358" w:rsidRPr="00893562">
        <w:rPr>
          <w:rFonts w:ascii="Times New Roman" w:hAnsi="Times New Roman"/>
          <w:color w:val="002060"/>
          <w:sz w:val="24"/>
          <w:szCs w:val="24"/>
        </w:rPr>
        <w:t xml:space="preserve">пункта 152 </w:t>
      </w:r>
      <w:hyperlink r:id="rId42" w:anchor="/document/71821756/entry/1130" w:history="1">
        <w:proofErr w:type="gramStart"/>
        <w:r w:rsidR="000F1358" w:rsidRPr="00893562">
          <w:rPr>
            <w:rFonts w:ascii="Times New Roman" w:hAnsi="Times New Roman"/>
            <w:iCs/>
            <w:color w:val="002060"/>
            <w:sz w:val="24"/>
            <w:szCs w:val="24"/>
          </w:rPr>
          <w:t>Приказ</w:t>
        </w:r>
        <w:proofErr w:type="gramEnd"/>
      </w:hyperlink>
      <w:r w:rsidR="000F1358" w:rsidRPr="00893562">
        <w:rPr>
          <w:rFonts w:ascii="Times New Roman" w:hAnsi="Times New Roman"/>
          <w:iCs/>
          <w:color w:val="002060"/>
          <w:sz w:val="24"/>
          <w:szCs w:val="24"/>
        </w:rPr>
        <w:t>а Минфина России от</w:t>
      </w:r>
      <w:r w:rsidR="000F1358" w:rsidRPr="00893562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0F1358" w:rsidRPr="00893562">
        <w:rPr>
          <w:rFonts w:ascii="Times New Roman" w:hAnsi="Times New Roman"/>
          <w:color w:val="002060"/>
          <w:sz w:val="24"/>
          <w:szCs w:val="24"/>
        </w:rPr>
        <w:t>28</w:t>
      </w:r>
      <w:r w:rsidR="000F1358" w:rsidRPr="00893562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0F1358" w:rsidRPr="00893562">
        <w:rPr>
          <w:rFonts w:ascii="Times New Roman" w:hAnsi="Times New Roman"/>
          <w:iCs/>
          <w:color w:val="002060"/>
          <w:sz w:val="24"/>
          <w:szCs w:val="24"/>
        </w:rPr>
        <w:t>декабря 2010 г</w:t>
      </w:r>
      <w:r w:rsidR="000F1358" w:rsidRPr="00893562">
        <w:rPr>
          <w:rFonts w:ascii="Times New Roman" w:hAnsi="Times New Roman"/>
          <w:i/>
          <w:color w:val="002060"/>
          <w:sz w:val="24"/>
          <w:szCs w:val="24"/>
        </w:rPr>
        <w:t xml:space="preserve">. </w:t>
      </w:r>
      <w:r w:rsidR="000F1358" w:rsidRPr="00893562">
        <w:rPr>
          <w:rFonts w:ascii="Times New Roman" w:hAnsi="Times New Roman"/>
          <w:iCs/>
          <w:color w:val="002060"/>
          <w:sz w:val="24"/>
          <w:szCs w:val="24"/>
        </w:rPr>
        <w:t>N 191н</w:t>
      </w:r>
      <w:r w:rsidR="000F1358" w:rsidRPr="00893562">
        <w:rPr>
          <w:rFonts w:ascii="Times New Roman" w:hAnsi="Times New Roman"/>
          <w:color w:val="002060"/>
          <w:sz w:val="24"/>
          <w:szCs w:val="24"/>
        </w:rPr>
        <w:t xml:space="preserve">, пояснительная записка представлена в не полном объеме. В составе Пояснительной записки (ф.0503160) </w:t>
      </w:r>
      <w:r w:rsidR="000F1358" w:rsidRPr="00B574F1">
        <w:rPr>
          <w:rFonts w:ascii="Times New Roman" w:hAnsi="Times New Roman"/>
          <w:color w:val="002060"/>
          <w:sz w:val="24"/>
          <w:szCs w:val="24"/>
        </w:rPr>
        <w:t>не представлена</w:t>
      </w:r>
      <w:r w:rsidR="000F1358" w:rsidRPr="00893562">
        <w:rPr>
          <w:rFonts w:ascii="Times New Roman" w:hAnsi="Times New Roman"/>
          <w:color w:val="002060"/>
          <w:sz w:val="24"/>
          <w:szCs w:val="24"/>
        </w:rPr>
        <w:t xml:space="preserve"> Таблица № 3 «</w:t>
      </w:r>
      <w:r w:rsidR="000F1358"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Сведения об исполнении текстовых статей закона (решения) о бюджете»</w:t>
      </w:r>
      <w:r w:rsidR="000F1358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. </w:t>
      </w:r>
    </w:p>
    <w:p w:rsidR="000F1358" w:rsidRPr="00893562" w:rsidRDefault="000F1358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93562">
        <w:rPr>
          <w:rFonts w:ascii="Times New Roman" w:hAnsi="Times New Roman"/>
          <w:color w:val="002060"/>
          <w:sz w:val="24"/>
          <w:szCs w:val="24"/>
        </w:rPr>
        <w:t xml:space="preserve">В связи с отсутствием числовых показателей в составе Пояснительной записки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574F1">
        <w:rPr>
          <w:rFonts w:ascii="Times New Roman" w:hAnsi="Times New Roman"/>
          <w:color w:val="002060"/>
          <w:sz w:val="24"/>
          <w:szCs w:val="24"/>
        </w:rPr>
        <w:t>не представлены</w:t>
      </w:r>
      <w:r w:rsidRPr="00893562">
        <w:rPr>
          <w:rFonts w:ascii="Times New Roman" w:hAnsi="Times New Roman"/>
          <w:color w:val="002060"/>
          <w:sz w:val="24"/>
          <w:szCs w:val="24"/>
        </w:rPr>
        <w:t xml:space="preserve"> следующие формы: </w:t>
      </w:r>
    </w:p>
    <w:p w:rsidR="000F1358" w:rsidRPr="00893562" w:rsidRDefault="000F1358" w:rsidP="000F1358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93562">
        <w:rPr>
          <w:rFonts w:ascii="Times New Roman" w:hAnsi="Times New Roman"/>
          <w:color w:val="002060"/>
          <w:sz w:val="24"/>
          <w:szCs w:val="24"/>
        </w:rPr>
        <w:t>-</w:t>
      </w:r>
      <w:r w:rsidRPr="008935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сведения о государственном (муниципальном) долге, предоставленных бюджетных кредитах (</w:t>
      </w:r>
      <w:hyperlink r:id="rId43" w:anchor="/document/12181732/entry/503172" w:history="1">
        <w:r w:rsidRPr="00893562"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ф. 0503172</w:t>
        </w:r>
      </w:hyperlink>
      <w:r w:rsidRPr="0089356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);</w:t>
      </w:r>
    </w:p>
    <w:p w:rsidR="000F1358" w:rsidRPr="00893562" w:rsidRDefault="000F1358" w:rsidP="000F13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- сведения об изменении остатков валюты баланса (</w:t>
      </w:r>
      <w:hyperlink r:id="rId44" w:anchor="/document/12181732/entry/503173" w:history="1">
        <w:r w:rsidRPr="00893562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 0503173</w:t>
        </w:r>
      </w:hyperlink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).</w:t>
      </w:r>
    </w:p>
    <w:p w:rsidR="000F1358" w:rsidRPr="00893562" w:rsidRDefault="000F1358" w:rsidP="000F13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- </w:t>
      </w: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45" w:anchor="/document/12181732/entry/503174" w:history="1">
        <w:r w:rsidRPr="00893562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 0503174</w:t>
        </w:r>
      </w:hyperlink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);</w:t>
      </w:r>
    </w:p>
    <w:p w:rsidR="000F1358" w:rsidRPr="00893562" w:rsidRDefault="000F1358" w:rsidP="000F135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</w:t>
      </w:r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ведения о вложениях в объекты недвижимого имущества, объектах незавершенного строительства (</w:t>
      </w:r>
      <w:hyperlink r:id="rId46" w:anchor="/document/12181732/entry/503190" w:history="1">
        <w:r w:rsidRPr="00893562">
          <w:rPr>
            <w:rFonts w:ascii="Times New Roman" w:hAnsi="Times New Roman"/>
            <w:color w:val="002060"/>
            <w:sz w:val="24"/>
            <w:szCs w:val="24"/>
            <w:shd w:val="clear" w:color="auto" w:fill="FFFFFF"/>
          </w:rPr>
          <w:t>ф. 0503190</w:t>
        </w:r>
      </w:hyperlink>
      <w:r w:rsidRPr="0089356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);</w:t>
      </w:r>
    </w:p>
    <w:p w:rsidR="000F1358" w:rsidRDefault="000F1358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93562">
        <w:rPr>
          <w:rFonts w:ascii="Times New Roman" w:hAnsi="Times New Roman"/>
          <w:color w:val="002060"/>
          <w:sz w:val="24"/>
          <w:szCs w:val="24"/>
        </w:rPr>
        <w:t xml:space="preserve">В пояснительной записке не содержится информация о вышеперечисленных  отсутствующих формах, не имеющих числовых значений. </w:t>
      </w:r>
    </w:p>
    <w:p w:rsidR="00075441" w:rsidRDefault="00075441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F1358" w:rsidRDefault="00CA5D8A" w:rsidP="00CA5D8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CA5D8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8</w:t>
      </w:r>
      <w:r w:rsidR="000F1358" w:rsidRPr="00B574F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="000F135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0F1358" w:rsidRPr="006550E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="000F1358" w:rsidRPr="006550E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0F1358" w:rsidRPr="006550E0">
        <w:rPr>
          <w:rFonts w:ascii="Times New Roman" w:hAnsi="Times New Roman"/>
          <w:color w:val="002060"/>
          <w:sz w:val="24"/>
          <w:szCs w:val="24"/>
        </w:rPr>
        <w:t>Приказа Министерства экономического развития РФ от 30 августа 2011 № 424 "Об утверждении Порядка ведения органами местного самоуправления рее</w:t>
      </w:r>
      <w:r w:rsidR="000F1358">
        <w:rPr>
          <w:rFonts w:ascii="Times New Roman" w:hAnsi="Times New Roman"/>
          <w:color w:val="002060"/>
          <w:sz w:val="24"/>
          <w:szCs w:val="24"/>
        </w:rPr>
        <w:t>стров муниципального имущества"</w:t>
      </w:r>
      <w:r w:rsidR="000F1358" w:rsidRPr="006550E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F135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</w:t>
      </w:r>
      <w:r w:rsidR="000F1358" w:rsidRPr="006550E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предоставленном</w:t>
      </w:r>
      <w:r w:rsidR="000F135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Реестре в разделе 3 </w:t>
      </w:r>
      <w:r w:rsidR="000F1358" w:rsidRPr="006550E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отсутствуют</w:t>
      </w:r>
      <w:r w:rsidR="000F135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сведения о муниципальных унитарных предприятиях, доли (вклады) в уставном (складочном) капитале которых принадлежат городскому поселению «Поселок Хани» Нерюнгринского района. </w:t>
      </w:r>
      <w:r w:rsidR="000F1358" w:rsidRPr="00B574F1">
        <w:rPr>
          <w:rFonts w:ascii="Times New Roman" w:hAnsi="Times New Roman"/>
          <w:color w:val="002060"/>
          <w:sz w:val="24"/>
          <w:szCs w:val="24"/>
        </w:rPr>
        <w:t>Показатели Реестра не соответствуют годовой бюджетной отчетности Баланса ф. 0503130,            ф.0503168, ф.0503171.</w:t>
      </w:r>
    </w:p>
    <w:p w:rsidR="00075441" w:rsidRPr="000A5390" w:rsidRDefault="00075441" w:rsidP="00CA5D8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4137E" w:rsidRDefault="00CA5D8A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9</w:t>
      </w:r>
      <w:r w:rsidR="0028559C" w:rsidRPr="000A5390">
        <w:rPr>
          <w:rFonts w:ascii="Times New Roman" w:hAnsi="Times New Roman"/>
          <w:b/>
          <w:color w:val="002060"/>
          <w:sz w:val="24"/>
          <w:szCs w:val="24"/>
        </w:rPr>
        <w:t>.</w:t>
      </w:r>
      <w:r w:rsidR="0064137E" w:rsidRPr="000A5390">
        <w:rPr>
          <w:rFonts w:ascii="Times New Roman" w:hAnsi="Times New Roman"/>
          <w:color w:val="002060"/>
          <w:sz w:val="24"/>
          <w:szCs w:val="24"/>
        </w:rPr>
        <w:t xml:space="preserve"> Утверждение бюджета городского поселения «Поселок Хани» Нерюнгринского  райо</w:t>
      </w:r>
      <w:r w:rsidR="000A5390" w:rsidRPr="000A5390">
        <w:rPr>
          <w:rFonts w:ascii="Times New Roman" w:hAnsi="Times New Roman"/>
          <w:color w:val="002060"/>
          <w:sz w:val="24"/>
          <w:szCs w:val="24"/>
        </w:rPr>
        <w:t>на Нерюнгринского района на 2020</w:t>
      </w:r>
      <w:r w:rsidR="0064137E" w:rsidRPr="000A5390">
        <w:rPr>
          <w:rFonts w:ascii="Times New Roman" w:hAnsi="Times New Roman"/>
          <w:color w:val="002060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075441" w:rsidRPr="000A5390" w:rsidRDefault="00075441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A5390" w:rsidRDefault="00CA5D8A" w:rsidP="00CA5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10</w:t>
      </w:r>
      <w:r w:rsidR="00455532" w:rsidRPr="000A5390">
        <w:rPr>
          <w:rFonts w:ascii="Times New Roman" w:hAnsi="Times New Roman"/>
          <w:b/>
          <w:color w:val="002060"/>
          <w:sz w:val="24"/>
          <w:szCs w:val="24"/>
        </w:rPr>
        <w:t>.</w:t>
      </w:r>
      <w:r w:rsidR="00455532" w:rsidRPr="00D53AD2">
        <w:rPr>
          <w:rFonts w:ascii="Times New Roman" w:hAnsi="Times New Roman"/>
          <w:b/>
          <w:sz w:val="24"/>
          <w:szCs w:val="24"/>
        </w:rPr>
        <w:t xml:space="preserve"> </w:t>
      </w:r>
      <w:r w:rsidR="000A5390" w:rsidRPr="00FF6C5C">
        <w:rPr>
          <w:rFonts w:ascii="Times New Roman" w:hAnsi="Times New Roman"/>
          <w:color w:val="002060"/>
          <w:sz w:val="24"/>
          <w:szCs w:val="24"/>
        </w:rPr>
        <w:t>Бюджет городского поселения «Поселок Хани» Нерюнгринского  района на  2020 год  утвержден Решением 26-й сессии депутатов Ханинского поселкового Совета депутатов           (</w:t>
      </w:r>
      <w:r w:rsidR="000A5390" w:rsidRPr="00FF6C5C">
        <w:rPr>
          <w:rFonts w:ascii="Times New Roman" w:hAnsi="Times New Roman"/>
          <w:color w:val="002060"/>
          <w:sz w:val="24"/>
          <w:szCs w:val="24"/>
          <w:lang w:val="en-US"/>
        </w:rPr>
        <w:t>IV</w:t>
      </w:r>
      <w:r w:rsidR="000A5390" w:rsidRPr="00FF6C5C">
        <w:rPr>
          <w:rFonts w:ascii="Times New Roman" w:hAnsi="Times New Roman"/>
          <w:color w:val="002060"/>
          <w:sz w:val="24"/>
          <w:szCs w:val="24"/>
        </w:rPr>
        <w:t>-созыва) от 24.12.2019  г. № 1-26 «Об утверждении бюджета городского поселения «Поселок Хани» Нерюнгринского района на 2020 год».</w:t>
      </w:r>
      <w:r w:rsidR="000A5390" w:rsidRPr="00D53AD2">
        <w:rPr>
          <w:rFonts w:ascii="Times New Roman" w:hAnsi="Times New Roman"/>
          <w:sz w:val="24"/>
          <w:szCs w:val="24"/>
        </w:rPr>
        <w:t xml:space="preserve"> </w:t>
      </w:r>
    </w:p>
    <w:p w:rsidR="000A5390" w:rsidRPr="00FF6C5C" w:rsidRDefault="000A5390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 xml:space="preserve">На 2020 год утверждены следующие основные характеристики бюджета городского поселения «Поселок Хани» Нерюнгринского района: </w:t>
      </w:r>
    </w:p>
    <w:p w:rsidR="000A5390" w:rsidRPr="00FF6C5C" w:rsidRDefault="000A5390" w:rsidP="000A539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 xml:space="preserve">-прогнозируемый общий объем доходов бюджета городского поселения «Поселок Хани» Нерюнгринского района на 2020 год в сумме </w:t>
      </w:r>
      <w:r w:rsidRPr="00FF6C5C">
        <w:rPr>
          <w:rFonts w:ascii="Times New Roman" w:hAnsi="Times New Roman"/>
          <w:b/>
          <w:color w:val="002060"/>
          <w:sz w:val="24"/>
          <w:szCs w:val="24"/>
        </w:rPr>
        <w:t>17 011,7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0A5390" w:rsidRPr="00FF6C5C" w:rsidRDefault="000A5390" w:rsidP="000A539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 xml:space="preserve">-общий объем расходов в сумме </w:t>
      </w:r>
      <w:r w:rsidRPr="00FF6C5C">
        <w:rPr>
          <w:rFonts w:ascii="Times New Roman" w:hAnsi="Times New Roman"/>
          <w:b/>
          <w:color w:val="002060"/>
          <w:sz w:val="24"/>
          <w:szCs w:val="24"/>
        </w:rPr>
        <w:t>17 011,7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 тыс. руб.;</w:t>
      </w:r>
    </w:p>
    <w:p w:rsidR="000A5390" w:rsidRDefault="000A5390" w:rsidP="000A539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F6C5C">
        <w:rPr>
          <w:rFonts w:ascii="Times New Roman" w:hAnsi="Times New Roman"/>
          <w:color w:val="002060"/>
          <w:sz w:val="24"/>
          <w:szCs w:val="24"/>
        </w:rPr>
        <w:t xml:space="preserve">-дефицит бюджета </w:t>
      </w:r>
      <w:r w:rsidRPr="00FF6C5C">
        <w:rPr>
          <w:rFonts w:ascii="Times New Roman" w:hAnsi="Times New Roman"/>
          <w:b/>
          <w:color w:val="002060"/>
          <w:sz w:val="24"/>
          <w:szCs w:val="24"/>
        </w:rPr>
        <w:t>0,00</w:t>
      </w:r>
      <w:r w:rsidRPr="00FF6C5C">
        <w:rPr>
          <w:rFonts w:ascii="Times New Roman" w:hAnsi="Times New Roman"/>
          <w:color w:val="002060"/>
          <w:sz w:val="24"/>
          <w:szCs w:val="24"/>
        </w:rPr>
        <w:t xml:space="preserve"> тыс. руб.</w:t>
      </w:r>
    </w:p>
    <w:p w:rsidR="00075441" w:rsidRDefault="00075441" w:rsidP="000A539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A5390" w:rsidRDefault="00CA5D8A" w:rsidP="00CA5D8A">
      <w:pPr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11</w:t>
      </w:r>
      <w:r w:rsidR="00157289" w:rsidRPr="000A5390">
        <w:rPr>
          <w:rFonts w:ascii="Times New Roman" w:hAnsi="Times New Roman"/>
          <w:b/>
          <w:color w:val="002060"/>
          <w:sz w:val="24"/>
          <w:szCs w:val="24"/>
        </w:rPr>
        <w:t>.</w:t>
      </w:r>
      <w:r w:rsidR="00157289" w:rsidRPr="000A53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0223B" w:rsidRPr="000A5390">
        <w:rPr>
          <w:rFonts w:ascii="Times New Roman" w:hAnsi="Times New Roman"/>
          <w:color w:val="002060"/>
          <w:sz w:val="24"/>
          <w:szCs w:val="24"/>
        </w:rPr>
        <w:t>После внесения последних изм</w:t>
      </w:r>
      <w:r w:rsidR="000A5390" w:rsidRPr="000A5390">
        <w:rPr>
          <w:rFonts w:ascii="Times New Roman" w:hAnsi="Times New Roman"/>
          <w:color w:val="002060"/>
          <w:sz w:val="24"/>
          <w:szCs w:val="24"/>
        </w:rPr>
        <w:t>енений и дополнений в Решение 26</w:t>
      </w:r>
      <w:r w:rsidR="00A0223B" w:rsidRPr="000A5390">
        <w:rPr>
          <w:rFonts w:ascii="Times New Roman" w:hAnsi="Times New Roman"/>
          <w:color w:val="002060"/>
          <w:sz w:val="24"/>
          <w:szCs w:val="24"/>
        </w:rPr>
        <w:t>-й сессии депутатов Ханинского поселкового С</w:t>
      </w:r>
      <w:r w:rsidR="000A5390" w:rsidRPr="000A5390">
        <w:rPr>
          <w:rFonts w:ascii="Times New Roman" w:hAnsi="Times New Roman"/>
          <w:color w:val="002060"/>
          <w:sz w:val="24"/>
          <w:szCs w:val="24"/>
        </w:rPr>
        <w:t>овета депутатов (4-созыва) от 24</w:t>
      </w:r>
      <w:r w:rsidR="00A0223B" w:rsidRPr="000A5390">
        <w:rPr>
          <w:rFonts w:ascii="Times New Roman" w:hAnsi="Times New Roman"/>
          <w:color w:val="002060"/>
          <w:sz w:val="24"/>
          <w:szCs w:val="24"/>
        </w:rPr>
        <w:t>.</w:t>
      </w:r>
      <w:r w:rsidR="000A5390" w:rsidRPr="000A5390">
        <w:rPr>
          <w:rFonts w:ascii="Times New Roman" w:hAnsi="Times New Roman"/>
          <w:color w:val="002060"/>
          <w:sz w:val="24"/>
          <w:szCs w:val="24"/>
        </w:rPr>
        <w:t>12.2019 г. № 1-26</w:t>
      </w:r>
      <w:r w:rsidR="00A0223B" w:rsidRPr="000A5390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0A5390" w:rsidRPr="000A5390">
        <w:rPr>
          <w:rFonts w:ascii="Times New Roman" w:hAnsi="Times New Roman"/>
          <w:color w:val="002060"/>
          <w:sz w:val="24"/>
          <w:szCs w:val="24"/>
        </w:rPr>
        <w:t xml:space="preserve">уточненный </w:t>
      </w:r>
      <w:r w:rsidR="000A5390" w:rsidRPr="000A5390">
        <w:rPr>
          <w:rFonts w:ascii="Times New Roman" w:hAnsi="Times New Roman"/>
          <w:color w:val="002060"/>
          <w:sz w:val="24"/>
          <w:szCs w:val="24"/>
        </w:rPr>
        <w:lastRenderedPageBreak/>
        <w:t xml:space="preserve">бюджет городского поселения «Поселок Хани» Нерюнгринского района на 2020 год составил по </w:t>
      </w:r>
      <w:r w:rsidR="000A5390" w:rsidRPr="009C1206">
        <w:rPr>
          <w:rFonts w:ascii="Times New Roman" w:hAnsi="Times New Roman"/>
          <w:color w:val="002060"/>
          <w:sz w:val="24"/>
          <w:szCs w:val="24"/>
        </w:rPr>
        <w:t xml:space="preserve">доходам </w:t>
      </w:r>
      <w:r w:rsidR="000A5390">
        <w:rPr>
          <w:rFonts w:ascii="Times New Roman" w:hAnsi="Times New Roman"/>
          <w:b/>
          <w:color w:val="002060"/>
          <w:sz w:val="24"/>
          <w:szCs w:val="24"/>
        </w:rPr>
        <w:t>17 972,7</w:t>
      </w:r>
      <w:r w:rsidR="000A5390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 и расходам </w:t>
      </w:r>
      <w:r w:rsidR="000A5390">
        <w:rPr>
          <w:rFonts w:ascii="Times New Roman" w:hAnsi="Times New Roman"/>
          <w:b/>
          <w:color w:val="002060"/>
          <w:sz w:val="24"/>
          <w:szCs w:val="24"/>
        </w:rPr>
        <w:t>20 668,3</w:t>
      </w:r>
      <w:r w:rsidR="000A539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A5390" w:rsidRPr="009C1206">
        <w:rPr>
          <w:rFonts w:ascii="Times New Roman" w:hAnsi="Times New Roman"/>
          <w:color w:val="002060"/>
          <w:sz w:val="24"/>
          <w:szCs w:val="24"/>
        </w:rPr>
        <w:t xml:space="preserve">тыс. рублей. Размер дефицита бюджета </w:t>
      </w:r>
      <w:r w:rsidR="000A5390">
        <w:rPr>
          <w:rFonts w:ascii="Times New Roman" w:hAnsi="Times New Roman"/>
          <w:color w:val="002060"/>
          <w:sz w:val="24"/>
          <w:szCs w:val="24"/>
        </w:rPr>
        <w:t>городского поселения «Поселок Хани»</w:t>
      </w:r>
      <w:r w:rsidR="000A5390" w:rsidRPr="009C1206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установлен в сумме  </w:t>
      </w:r>
      <w:r w:rsidR="000A5390">
        <w:rPr>
          <w:rFonts w:ascii="Times New Roman" w:hAnsi="Times New Roman"/>
          <w:color w:val="002060"/>
          <w:sz w:val="24"/>
          <w:szCs w:val="24"/>
        </w:rPr>
        <w:t>2 695,6</w:t>
      </w:r>
      <w:r w:rsidR="000A5390" w:rsidRPr="009C1206">
        <w:rPr>
          <w:rFonts w:ascii="Times New Roman" w:hAnsi="Times New Roman"/>
          <w:color w:val="002060"/>
          <w:sz w:val="24"/>
          <w:szCs w:val="24"/>
        </w:rPr>
        <w:t xml:space="preserve"> тыс. рублей,</w:t>
      </w:r>
      <w:r w:rsidR="000A5390" w:rsidRPr="009C1206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0A5390" w:rsidRPr="005C1F14">
        <w:rPr>
          <w:rFonts w:ascii="Times New Roman" w:hAnsi="Times New Roman"/>
          <w:bCs/>
          <w:color w:val="002060"/>
          <w:sz w:val="24"/>
          <w:szCs w:val="24"/>
        </w:rPr>
        <w:t>что не превышает предельно допустимых значений.</w:t>
      </w:r>
    </w:p>
    <w:p w:rsidR="000A5390" w:rsidRDefault="000A5390" w:rsidP="00CA5D8A">
      <w:pPr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3063B">
        <w:rPr>
          <w:rFonts w:ascii="Times New Roman" w:hAnsi="Times New Roman"/>
          <w:color w:val="002060"/>
          <w:sz w:val="24"/>
          <w:szCs w:val="24"/>
        </w:rPr>
        <w:t xml:space="preserve">Общее увеличение плановых показателей </w:t>
      </w:r>
      <w:r w:rsidRPr="00A3063B">
        <w:rPr>
          <w:rFonts w:ascii="Times New Roman" w:hAnsi="Times New Roman"/>
          <w:color w:val="002060"/>
          <w:sz w:val="24"/>
          <w:szCs w:val="24"/>
          <w:u w:val="single"/>
        </w:rPr>
        <w:t>доходной части</w:t>
      </w:r>
      <w:r w:rsidRPr="00A3063B">
        <w:rPr>
          <w:rFonts w:ascii="Times New Roman" w:hAnsi="Times New Roman"/>
          <w:color w:val="002060"/>
          <w:sz w:val="24"/>
          <w:szCs w:val="24"/>
        </w:rPr>
        <w:t xml:space="preserve"> бюджета за 2020 год составило </w:t>
      </w:r>
      <w:r w:rsidRPr="00A3063B">
        <w:rPr>
          <w:rFonts w:ascii="Times New Roman" w:hAnsi="Times New Roman"/>
          <w:b/>
          <w:color w:val="002060"/>
          <w:sz w:val="24"/>
          <w:szCs w:val="24"/>
        </w:rPr>
        <w:t xml:space="preserve">–  961,0 </w:t>
      </w:r>
      <w:r w:rsidRPr="00A3063B">
        <w:rPr>
          <w:rFonts w:ascii="Times New Roman" w:hAnsi="Times New Roman"/>
          <w:color w:val="002060"/>
          <w:sz w:val="24"/>
          <w:szCs w:val="24"/>
        </w:rPr>
        <w:t>т</w:t>
      </w:r>
      <w:r>
        <w:rPr>
          <w:rFonts w:ascii="Times New Roman" w:hAnsi="Times New Roman"/>
          <w:color w:val="002060"/>
          <w:sz w:val="24"/>
          <w:szCs w:val="24"/>
        </w:rPr>
        <w:t>ыс. рублей или 5,6%.</w:t>
      </w:r>
    </w:p>
    <w:p w:rsidR="000A5390" w:rsidRDefault="000A5390" w:rsidP="00CA5D8A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Общее увеличение плановых показателей </w:t>
      </w:r>
      <w:r w:rsidRPr="00A3063B">
        <w:rPr>
          <w:rFonts w:ascii="Times New Roman" w:hAnsi="Times New Roman"/>
          <w:bCs/>
          <w:color w:val="002060"/>
          <w:sz w:val="24"/>
          <w:szCs w:val="24"/>
          <w:u w:val="single"/>
        </w:rPr>
        <w:t>расходной части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 бюджета за 2020 год составило  – 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3 656,6</w:t>
      </w:r>
      <w:r w:rsidRPr="00A3063B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>тыс. рублей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0A5390">
        <w:rPr>
          <w:rFonts w:ascii="Times New Roman" w:hAnsi="Times New Roman"/>
          <w:bCs/>
          <w:color w:val="002060"/>
          <w:sz w:val="24"/>
          <w:szCs w:val="24"/>
        </w:rPr>
        <w:t>или 21,5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%.</w:t>
      </w:r>
    </w:p>
    <w:p w:rsidR="000A5390" w:rsidRDefault="000A5390" w:rsidP="00CA5D8A">
      <w:pPr>
        <w:spacing w:after="0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Увеличение дефицита бюджета составило </w:t>
      </w:r>
      <w:r w:rsidRPr="00A3063B">
        <w:rPr>
          <w:rFonts w:ascii="Times New Roman" w:hAnsi="Times New Roman"/>
          <w:b/>
          <w:bCs/>
          <w:color w:val="002060"/>
          <w:sz w:val="24"/>
          <w:szCs w:val="24"/>
        </w:rPr>
        <w:t>2 695,6</w:t>
      </w:r>
      <w:r w:rsidRPr="00A3063B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</w:p>
    <w:p w:rsidR="000A5390" w:rsidRDefault="000A5390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179E6">
        <w:rPr>
          <w:rFonts w:ascii="Times New Roman" w:hAnsi="Times New Roman"/>
          <w:color w:val="002060"/>
          <w:sz w:val="24"/>
          <w:szCs w:val="24"/>
        </w:rPr>
        <w:t xml:space="preserve">Расчетная величина дефицита бюджета, прогнозируемая на 2020 год, составляла 2 695,6 тыс. рублей, </w:t>
      </w:r>
      <w:proofErr w:type="gramStart"/>
      <w:r w:rsidRPr="00D179E6">
        <w:rPr>
          <w:rFonts w:ascii="Times New Roman" w:hAnsi="Times New Roman"/>
          <w:color w:val="002060"/>
          <w:sz w:val="24"/>
          <w:szCs w:val="24"/>
        </w:rPr>
        <w:t>на  конец</w:t>
      </w:r>
      <w:proofErr w:type="gramEnd"/>
      <w:r w:rsidRPr="00D179E6">
        <w:rPr>
          <w:rFonts w:ascii="Times New Roman" w:hAnsi="Times New Roman"/>
          <w:color w:val="002060"/>
          <w:sz w:val="24"/>
          <w:szCs w:val="24"/>
        </w:rPr>
        <w:t xml:space="preserve"> 2020 года наблюдается профицит в сумме 318,6 тыс. рублей.</w:t>
      </w:r>
    </w:p>
    <w:p w:rsidR="00075441" w:rsidRPr="00D179E6" w:rsidRDefault="00075441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A5390" w:rsidRDefault="00CA5D8A" w:rsidP="00CA5D8A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>12</w:t>
      </w:r>
      <w:r w:rsidR="00B028DD" w:rsidRPr="00B028DD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  <w:r w:rsidR="00B028DD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="000A5390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Фактически за 2020 год кассовое исполнение бюджета </w:t>
      </w:r>
      <w:r w:rsidR="000A5390">
        <w:rPr>
          <w:rFonts w:ascii="Times New Roman" w:eastAsiaTheme="minorHAnsi" w:hAnsi="Times New Roman"/>
          <w:color w:val="002060"/>
          <w:sz w:val="24"/>
          <w:szCs w:val="24"/>
        </w:rPr>
        <w:t xml:space="preserve">городского поселения «Поселок Хани» </w:t>
      </w:r>
      <w:r w:rsidR="000A5390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Нерюнгринского района по доходам составило </w:t>
      </w:r>
      <w:r w:rsidR="000A5390">
        <w:rPr>
          <w:rFonts w:ascii="Times New Roman" w:eastAsiaTheme="minorHAnsi" w:hAnsi="Times New Roman"/>
          <w:color w:val="002060"/>
          <w:sz w:val="24"/>
          <w:szCs w:val="24"/>
        </w:rPr>
        <w:t>18 230,2</w:t>
      </w:r>
      <w:r w:rsidR="000A5390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по расходам </w:t>
      </w:r>
      <w:r w:rsidR="000A5390">
        <w:rPr>
          <w:rFonts w:ascii="Times New Roman" w:eastAsiaTheme="minorHAnsi" w:hAnsi="Times New Roman"/>
          <w:color w:val="002060"/>
          <w:sz w:val="24"/>
          <w:szCs w:val="24"/>
        </w:rPr>
        <w:t>17 911,6</w:t>
      </w:r>
      <w:r w:rsidR="000A5390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рублей, что привело к </w:t>
      </w:r>
      <w:r w:rsidR="000A5390">
        <w:rPr>
          <w:rFonts w:ascii="Times New Roman" w:eastAsiaTheme="minorHAnsi" w:hAnsi="Times New Roman"/>
          <w:color w:val="002060"/>
          <w:sz w:val="24"/>
          <w:szCs w:val="24"/>
        </w:rPr>
        <w:t>профициту</w:t>
      </w:r>
      <w:r w:rsidR="000A5390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 бюджета в сумме </w:t>
      </w:r>
      <w:r w:rsidR="000A5390">
        <w:rPr>
          <w:rFonts w:ascii="Times New Roman" w:eastAsiaTheme="minorHAnsi" w:hAnsi="Times New Roman"/>
          <w:color w:val="002060"/>
          <w:sz w:val="24"/>
          <w:szCs w:val="24"/>
        </w:rPr>
        <w:t>318,6</w:t>
      </w:r>
      <w:r w:rsidR="000A5390" w:rsidRPr="00D179E6">
        <w:rPr>
          <w:rFonts w:ascii="Times New Roman" w:eastAsiaTheme="minorHAnsi" w:hAnsi="Times New Roman"/>
          <w:color w:val="002060"/>
          <w:sz w:val="24"/>
          <w:szCs w:val="24"/>
        </w:rPr>
        <w:t xml:space="preserve"> тыс. рублей.</w:t>
      </w:r>
    </w:p>
    <w:p w:rsidR="00075441" w:rsidRDefault="00075441" w:rsidP="00CA5D8A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CA5D8A" w:rsidRPr="004E4560" w:rsidRDefault="00CA5D8A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A5D8A">
        <w:rPr>
          <w:rFonts w:ascii="Times New Roman" w:eastAsiaTheme="minorHAnsi" w:hAnsi="Times New Roman"/>
          <w:b/>
          <w:color w:val="002060"/>
          <w:sz w:val="24"/>
          <w:szCs w:val="24"/>
        </w:rPr>
        <w:t>13</w:t>
      </w:r>
      <w:r>
        <w:rPr>
          <w:rFonts w:ascii="Times New Roman" w:eastAsiaTheme="minorHAnsi" w:hAnsi="Times New Roman"/>
          <w:color w:val="002060"/>
          <w:sz w:val="24"/>
          <w:szCs w:val="24"/>
        </w:rPr>
        <w:t xml:space="preserve">. 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Бюджет городского поселения «Поселок Хани» Нерюнгринского района является дотационным. Для достижения уровня бюджетной обеспеченности  в 2020 году выделено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 xml:space="preserve">12 856,1 </w:t>
      </w:r>
      <w:r w:rsidRPr="004E4560">
        <w:rPr>
          <w:rFonts w:ascii="Times New Roman" w:hAnsi="Times New Roman"/>
          <w:color w:val="002060"/>
          <w:sz w:val="24"/>
          <w:szCs w:val="24"/>
        </w:rPr>
        <w:t>тыс. рублей дотаций, в том числе:</w:t>
      </w:r>
    </w:p>
    <w:p w:rsidR="00CA5D8A" w:rsidRPr="004E4560" w:rsidRDefault="00CA5D8A" w:rsidP="00CA5D8A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- на выравнивание уровня бюджетной обеспеченности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 xml:space="preserve">12 761,4 </w:t>
      </w:r>
      <w:r w:rsidRPr="004E4560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>;</w:t>
      </w:r>
    </w:p>
    <w:p w:rsidR="00CA5D8A" w:rsidRPr="004E4560" w:rsidRDefault="00CA5D8A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- на поддержку мер по обеспечению сбалансированности бюджетов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>94,7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</w:p>
    <w:p w:rsidR="00CA5D8A" w:rsidRDefault="00CA5D8A" w:rsidP="00CA5D8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>Объем выделенных дотаций полностью исполнен.</w:t>
      </w:r>
    </w:p>
    <w:p w:rsidR="00CA5D8A" w:rsidRDefault="00CA5D8A" w:rsidP="00CA5D8A">
      <w:pPr>
        <w:spacing w:after="0" w:line="240" w:lineRule="auto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4E4560">
        <w:rPr>
          <w:rFonts w:ascii="Times New Roman" w:hAnsi="Times New Roman"/>
          <w:color w:val="002060"/>
          <w:sz w:val="24"/>
          <w:szCs w:val="24"/>
        </w:rPr>
        <w:t xml:space="preserve">Поступление субвенций на исполнение переданных полномочий составило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>265,4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2060"/>
          <w:sz w:val="24"/>
          <w:szCs w:val="24"/>
        </w:rPr>
        <w:t>.</w:t>
      </w:r>
      <w:r w:rsidRPr="004E4560">
        <w:rPr>
          <w:rFonts w:ascii="Times New Roman" w:hAnsi="Times New Roman"/>
          <w:color w:val="002060"/>
          <w:sz w:val="24"/>
          <w:szCs w:val="24"/>
        </w:rPr>
        <w:t xml:space="preserve"> Освоение субвенций составило </w:t>
      </w:r>
      <w:r w:rsidRPr="004E4560">
        <w:rPr>
          <w:rFonts w:ascii="Times New Roman" w:hAnsi="Times New Roman"/>
          <w:b/>
          <w:color w:val="002060"/>
          <w:sz w:val="24"/>
          <w:szCs w:val="24"/>
        </w:rPr>
        <w:t>100 %</w:t>
      </w:r>
      <w:r w:rsidRPr="004E4560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. </w:t>
      </w:r>
    </w:p>
    <w:p w:rsidR="00075441" w:rsidRDefault="00075441" w:rsidP="00CA5D8A">
      <w:pPr>
        <w:spacing w:after="0" w:line="240" w:lineRule="auto"/>
        <w:jc w:val="both"/>
        <w:rPr>
          <w:rFonts w:ascii="Times New Roman" w:hAnsi="Times New Roman"/>
          <w:bCs/>
          <w:color w:val="002060"/>
          <w:spacing w:val="3"/>
          <w:sz w:val="24"/>
          <w:szCs w:val="24"/>
        </w:rPr>
      </w:pPr>
    </w:p>
    <w:p w:rsidR="00CA5D8A" w:rsidRPr="00D045C2" w:rsidRDefault="00CA5D8A" w:rsidP="00181A1B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181A1B">
        <w:rPr>
          <w:rFonts w:ascii="Times New Roman" w:hAnsi="Times New Roman"/>
          <w:b/>
          <w:bCs/>
          <w:color w:val="002060"/>
          <w:spacing w:val="3"/>
          <w:sz w:val="24"/>
          <w:szCs w:val="24"/>
        </w:rPr>
        <w:t>14.</w:t>
      </w:r>
      <w:r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</w:t>
      </w:r>
      <w:r w:rsidRPr="00D045C2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В бюджетном учете </w:t>
      </w:r>
      <w:r w:rsidRPr="00D045C2">
        <w:rPr>
          <w:rFonts w:ascii="Times New Roman" w:eastAsiaTheme="minorHAnsi" w:hAnsi="Times New Roman"/>
          <w:color w:val="002060"/>
          <w:sz w:val="24"/>
          <w:szCs w:val="24"/>
        </w:rPr>
        <w:t>городского поселения «Поселок Хани» отсутствует информация о наличии дебиторской задолженности по арендной плате за земельные участки, при этом, фактически данная задолженность имеется.</w:t>
      </w:r>
    </w:p>
    <w:p w:rsidR="00CA5D8A" w:rsidRDefault="00CA5D8A" w:rsidP="00181A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045C2">
        <w:rPr>
          <w:rFonts w:ascii="Times New Roman" w:hAnsi="Times New Roman"/>
          <w:color w:val="002060"/>
          <w:sz w:val="24"/>
          <w:szCs w:val="24"/>
        </w:rPr>
        <w:t xml:space="preserve">Ввиду отсутствия должного учета задолженности арендаторов по договорам аренды, Поселковой администрацией городского поселения «Поселок </w:t>
      </w:r>
      <w:proofErr w:type="gramStart"/>
      <w:r w:rsidRPr="00D045C2">
        <w:rPr>
          <w:rFonts w:ascii="Times New Roman" w:hAnsi="Times New Roman"/>
          <w:color w:val="002060"/>
          <w:sz w:val="24"/>
          <w:szCs w:val="24"/>
        </w:rPr>
        <w:t>Хани»  не</w:t>
      </w:r>
      <w:proofErr w:type="gramEnd"/>
      <w:r w:rsidRPr="00D045C2">
        <w:rPr>
          <w:rFonts w:ascii="Times New Roman" w:hAnsi="Times New Roman"/>
          <w:color w:val="002060"/>
          <w:sz w:val="24"/>
          <w:szCs w:val="24"/>
        </w:rPr>
        <w:t xml:space="preserve"> производится  начисление пеней и штрафных санкций за несвоевременное внесение арендной платы. Учитывая, что доходы от арендной платы являются собственными неналоговыми доходами, городское поселение «Поселок Хани»  недополучает доходы от управления муниципальным имуществом.</w:t>
      </w:r>
    </w:p>
    <w:p w:rsidR="00CA5D8A" w:rsidRDefault="00CA5D8A" w:rsidP="00181A1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D045C2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Pr="00D045C2">
        <w:rPr>
          <w:rFonts w:ascii="Times New Roman" w:hAnsi="Times New Roman"/>
          <w:color w:val="002060"/>
          <w:sz w:val="24"/>
          <w:szCs w:val="24"/>
        </w:rPr>
        <w:t>пункта 2 статьи 160.1. Бюджетного кодекса Российской Федерации Поселковая администрация г</w:t>
      </w:r>
      <w:r w:rsidRPr="00D045C2">
        <w:rPr>
          <w:rFonts w:ascii="Times New Roman" w:eastAsiaTheme="minorHAnsi" w:hAnsi="Times New Roman"/>
          <w:color w:val="002060"/>
          <w:sz w:val="24"/>
          <w:szCs w:val="24"/>
        </w:rPr>
        <w:t>ородского поселения «Поселок Хани»</w:t>
      </w:r>
      <w:r w:rsidRPr="00D045C2">
        <w:rPr>
          <w:rFonts w:ascii="Times New Roman" w:hAnsi="Times New Roman"/>
          <w:color w:val="002060"/>
          <w:sz w:val="24"/>
          <w:szCs w:val="24"/>
        </w:rPr>
        <w:t xml:space="preserve"> при выполнении функций администратора доходов бюджета г</w:t>
      </w:r>
      <w:r w:rsidRPr="00D045C2">
        <w:rPr>
          <w:rFonts w:ascii="Times New Roman" w:eastAsiaTheme="minorHAnsi" w:hAnsi="Times New Roman"/>
          <w:color w:val="002060"/>
          <w:sz w:val="24"/>
          <w:szCs w:val="24"/>
        </w:rPr>
        <w:t xml:space="preserve">ородского поселения «Поселок Хани» </w:t>
      </w:r>
      <w:r w:rsidRPr="00D045C2">
        <w:rPr>
          <w:rFonts w:ascii="Times New Roman" w:hAnsi="Times New Roman"/>
          <w:color w:val="002060"/>
          <w:sz w:val="24"/>
          <w:szCs w:val="24"/>
        </w:rPr>
        <w:t>Нерюнгринского района не осуществляет у</w:t>
      </w:r>
      <w:r w:rsidRPr="00D045C2">
        <w:rPr>
          <w:rFonts w:ascii="Times New Roman" w:eastAsiaTheme="minorHAnsi" w:hAnsi="Times New Roman"/>
          <w:color w:val="002060"/>
          <w:sz w:val="24"/>
          <w:szCs w:val="24"/>
        </w:rPr>
        <w:t xml:space="preserve">чет и контроль, за правильностью исчисления, полнотой и своевременностью осуществления платежей в </w:t>
      </w:r>
      <w:r w:rsidR="00181A1B">
        <w:rPr>
          <w:rFonts w:ascii="Times New Roman" w:eastAsiaTheme="minorHAnsi" w:hAnsi="Times New Roman"/>
          <w:color w:val="002060"/>
          <w:sz w:val="24"/>
          <w:szCs w:val="24"/>
        </w:rPr>
        <w:t>бюджет, пеней и штрафов по ним.</w:t>
      </w:r>
    </w:p>
    <w:p w:rsidR="00075441" w:rsidRPr="00181A1B" w:rsidRDefault="00075441" w:rsidP="00181A1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CA5D8A" w:rsidRPr="00CA5D8A" w:rsidRDefault="00181A1B" w:rsidP="00CA5D8A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>
        <w:rPr>
          <w:rFonts w:ascii="Times New Roman" w:eastAsiaTheme="minorHAnsi" w:hAnsi="Times New Roman"/>
          <w:b/>
          <w:color w:val="002060"/>
          <w:sz w:val="24"/>
          <w:szCs w:val="24"/>
        </w:rPr>
        <w:t>15</w:t>
      </w:r>
      <w:r w:rsidR="00CA5D8A" w:rsidRPr="00CA5D8A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  <w:r w:rsidR="00CA5D8A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="00CA5D8A" w:rsidRPr="00CF1405">
        <w:rPr>
          <w:rFonts w:ascii="Times New Roman" w:hAnsi="Times New Roman"/>
          <w:color w:val="002060"/>
          <w:sz w:val="24"/>
          <w:szCs w:val="24"/>
        </w:rPr>
        <w:t xml:space="preserve">Решением 26-й сессии депутатов Ханинского поселкового Совета депутатов (4 созыва) от 24.12.2019г. № 1-26 «Об утверждении бюджета городского поселения «Поселок Хани» Нерюнгринского района на 2020 год», </w:t>
      </w:r>
      <w:r w:rsidR="00CA5D8A" w:rsidRPr="00CF1405">
        <w:rPr>
          <w:rFonts w:ascii="Times New Roman" w:eastAsiaTheme="minorEastAsia" w:hAnsi="Times New Roman" w:cstheme="minorBidi"/>
          <w:color w:val="002060"/>
          <w:sz w:val="24"/>
          <w:szCs w:val="24"/>
          <w:lang w:eastAsia="ru-RU"/>
        </w:rPr>
        <w:t xml:space="preserve">резервный фонд утвержден в размере 90,0 тыс. рублей. </w:t>
      </w:r>
      <w:r w:rsidR="00CA5D8A" w:rsidRPr="00CF1405">
        <w:rPr>
          <w:rFonts w:ascii="Times New Roman" w:hAnsi="Times New Roman"/>
          <w:color w:val="002060"/>
          <w:sz w:val="24"/>
          <w:szCs w:val="24"/>
        </w:rPr>
        <w:t>В связи с отсутствием необходимости в использовании средств резервного фонда в 2020 году,  по  подразделу 0111 «Резервные фонды» образовалась экономия</w:t>
      </w:r>
      <w:r w:rsidR="00CA5D8A" w:rsidRPr="00CF1405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CA5D8A" w:rsidRPr="00CF1405">
        <w:rPr>
          <w:rFonts w:ascii="Times New Roman" w:hAnsi="Times New Roman"/>
          <w:color w:val="002060"/>
          <w:sz w:val="24"/>
          <w:szCs w:val="24"/>
        </w:rPr>
        <w:t xml:space="preserve">в размере 90,0 тыс. рублей.  </w:t>
      </w:r>
    </w:p>
    <w:p w:rsidR="00CA5D8A" w:rsidRDefault="00CA5D8A" w:rsidP="00CA5D8A">
      <w:pPr>
        <w:spacing w:after="0" w:line="240" w:lineRule="auto"/>
        <w:jc w:val="both"/>
        <w:rPr>
          <w:rFonts w:ascii="Times New Roman" w:eastAsia="Times New Roman" w:hAnsi="Times New Roman"/>
          <w:bCs/>
          <w:color w:val="002060"/>
          <w:spacing w:val="10"/>
          <w:sz w:val="24"/>
          <w:szCs w:val="24"/>
        </w:rPr>
      </w:pPr>
      <w:r w:rsidRPr="00CA5D8A">
        <w:rPr>
          <w:rFonts w:ascii="Times New Roman" w:hAnsi="Times New Roman"/>
          <w:b/>
          <w:color w:val="002060"/>
          <w:sz w:val="24"/>
          <w:szCs w:val="24"/>
        </w:rPr>
        <w:t>1</w:t>
      </w:r>
      <w:r w:rsidR="00181A1B">
        <w:rPr>
          <w:rFonts w:ascii="Times New Roman" w:hAnsi="Times New Roman"/>
          <w:b/>
          <w:color w:val="002060"/>
          <w:sz w:val="24"/>
          <w:szCs w:val="24"/>
        </w:rPr>
        <w:t>6</w:t>
      </w:r>
      <w:r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9D2397">
        <w:rPr>
          <w:rFonts w:ascii="Times New Roman" w:hAnsi="Times New Roman"/>
          <w:color w:val="002060"/>
          <w:sz w:val="24"/>
          <w:szCs w:val="24"/>
        </w:rPr>
        <w:t xml:space="preserve">Муниципальный долг в </w:t>
      </w:r>
      <w:r w:rsidRPr="009D2397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городском поселении «Поселок Хани» Нерюнгринского района </w:t>
      </w:r>
      <w:r w:rsidRPr="009D2397">
        <w:rPr>
          <w:rFonts w:ascii="Times New Roman" w:hAnsi="Times New Roman"/>
          <w:color w:val="002060"/>
          <w:sz w:val="24"/>
          <w:szCs w:val="24"/>
        </w:rPr>
        <w:t xml:space="preserve">на 01.01.2021 года составил 0,0 рублей. </w:t>
      </w:r>
      <w:r w:rsidRPr="009D2397">
        <w:rPr>
          <w:rFonts w:ascii="Times New Roman" w:eastAsia="Times New Roman" w:hAnsi="Times New Roman"/>
          <w:bCs/>
          <w:color w:val="002060"/>
          <w:spacing w:val="10"/>
          <w:sz w:val="24"/>
          <w:szCs w:val="24"/>
        </w:rPr>
        <w:t>Долговая книга за 2020 год в Контрольно-счетную палату МО «Нерюнгринский район» предоставлена.</w:t>
      </w:r>
    </w:p>
    <w:p w:rsidR="00075441" w:rsidRPr="009D2397" w:rsidRDefault="00075441" w:rsidP="00CA5D8A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181A1B" w:rsidRPr="00181A1B" w:rsidRDefault="00557985" w:rsidP="00181A1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81A1B">
        <w:rPr>
          <w:rFonts w:ascii="Times New Roman" w:hAnsi="Times New Roman"/>
          <w:b/>
          <w:color w:val="002060"/>
          <w:sz w:val="24"/>
          <w:szCs w:val="24"/>
        </w:rPr>
        <w:t>1</w:t>
      </w:r>
      <w:r w:rsidR="00181A1B" w:rsidRPr="00181A1B">
        <w:rPr>
          <w:rFonts w:ascii="Times New Roman" w:hAnsi="Times New Roman"/>
          <w:b/>
          <w:color w:val="002060"/>
          <w:sz w:val="24"/>
          <w:szCs w:val="24"/>
        </w:rPr>
        <w:t>7</w:t>
      </w:r>
      <w:r w:rsidR="00BD4E4E" w:rsidRPr="00181A1B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181A1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81A1B" w:rsidRPr="00181A1B">
        <w:rPr>
          <w:rFonts w:ascii="Times New Roman" w:hAnsi="Times New Roman"/>
          <w:color w:val="002060"/>
          <w:sz w:val="24"/>
          <w:szCs w:val="24"/>
        </w:rPr>
        <w:t>В 2020</w:t>
      </w:r>
      <w:r w:rsidR="00FD0AD2" w:rsidRPr="00181A1B">
        <w:rPr>
          <w:rFonts w:ascii="Times New Roman" w:hAnsi="Times New Roman"/>
          <w:color w:val="002060"/>
          <w:sz w:val="24"/>
          <w:szCs w:val="24"/>
        </w:rPr>
        <w:t xml:space="preserve"> году в городском поселении </w:t>
      </w:r>
      <w:r w:rsidR="00796B21" w:rsidRPr="00181A1B">
        <w:rPr>
          <w:rFonts w:ascii="Times New Roman" w:hAnsi="Times New Roman"/>
          <w:color w:val="002060"/>
          <w:sz w:val="24"/>
          <w:szCs w:val="24"/>
        </w:rPr>
        <w:t>в соответствии с решением о бюджете предусматривалось финансирование пяти муниципальных программ.</w:t>
      </w:r>
      <w:r w:rsidR="00181A1B" w:rsidRPr="00181A1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81A1B" w:rsidRPr="00181A1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Объем финансирования целевых программ из местного бюджета составил </w:t>
      </w:r>
      <w:r w:rsidR="00181A1B" w:rsidRPr="00181A1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="00181A1B" w:rsidRPr="00181A1B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6 400,6</w:t>
      </w:r>
      <w:r w:rsidR="00181A1B" w:rsidRPr="00181A1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тыс. рублей. Фактическое исполнение составило </w:t>
      </w:r>
      <w:r w:rsidR="00181A1B" w:rsidRPr="00181A1B">
        <w:rPr>
          <w:rFonts w:ascii="Times New Roman" w:hAnsi="Times New Roman"/>
          <w:b/>
          <w:color w:val="002060"/>
          <w:sz w:val="24"/>
          <w:szCs w:val="24"/>
        </w:rPr>
        <w:t>5 244,2</w:t>
      </w:r>
      <w:r w:rsidR="00181A1B" w:rsidRPr="00181A1B">
        <w:rPr>
          <w:rFonts w:ascii="Times New Roman" w:hAnsi="Times New Roman"/>
          <w:color w:val="002060"/>
          <w:sz w:val="24"/>
          <w:szCs w:val="24"/>
        </w:rPr>
        <w:t xml:space="preserve"> тыс. рублей или 81,9% от выделенных ассигнований.</w:t>
      </w:r>
      <w:r w:rsidR="00181A1B" w:rsidRPr="00181A1B">
        <w:rPr>
          <w:rFonts w:ascii="Times New Roman" w:hAnsi="Times New Roman"/>
          <w:color w:val="002060"/>
          <w:sz w:val="24"/>
          <w:szCs w:val="24"/>
        </w:rPr>
        <w:tab/>
      </w:r>
    </w:p>
    <w:p w:rsidR="00310111" w:rsidRPr="00181A1B" w:rsidRDefault="00310111" w:rsidP="00181A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181A1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Отчет об исполнении целевых индикаторов по муниципальным программам не предоставлен.</w:t>
      </w:r>
    </w:p>
    <w:p w:rsidR="00181A1B" w:rsidRPr="00A71C55" w:rsidRDefault="00181A1B" w:rsidP="00181A1B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</w:pPr>
      <w:proofErr w:type="gramStart"/>
      <w:r w:rsidRPr="00A71C55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lastRenderedPageBreak/>
        <w:t>В нарушение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 в городском поселении «Поселок Хани» Нерюнгринского района муниципальные программы 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>не приведены в соответствие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</w:t>
      </w:r>
      <w:r w:rsidRPr="00A71C55">
        <w:rPr>
          <w:rFonts w:ascii="Times New Roman" w:eastAsiaTheme="minorEastAsia" w:hAnsi="Times New Roman"/>
          <w:bCs/>
          <w:color w:val="002060"/>
          <w:sz w:val="24"/>
          <w:szCs w:val="24"/>
          <w:lang w:eastAsia="ru-RU"/>
        </w:rPr>
        <w:t xml:space="preserve">с 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Решением 34-й сессии Ханинского поселкового  Совета депутатов четвертого созыва от 30.12.2020 № 1-34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A71C5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</w:t>
      </w:r>
      <w:proofErr w:type="gramEnd"/>
      <w:r w:rsidRPr="00A71C5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поселения «Поселок «Хани»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год»,</w:t>
      </w:r>
      <w:r w:rsidRPr="00A71C55">
        <w:rPr>
          <w:rFonts w:asciiTheme="minorHAnsi" w:eastAsiaTheme="minorEastAsia" w:hAnsiTheme="minorHAnsi" w:cstheme="minorBidi"/>
          <w:color w:val="002060"/>
          <w:lang w:eastAsia="ru-RU"/>
        </w:rPr>
        <w:t xml:space="preserve"> </w:t>
      </w:r>
      <w:r w:rsidRPr="00A71C55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>не позднее трех месяцев со дня вступления его в силу.</w:t>
      </w:r>
    </w:p>
    <w:p w:rsidR="00181A1B" w:rsidRPr="00D53AD2" w:rsidRDefault="00181A1B" w:rsidP="008069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761" w:rsidRPr="00075441" w:rsidRDefault="00B329F6" w:rsidP="00B3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75441">
        <w:rPr>
          <w:rFonts w:ascii="Times New Roman" w:hAnsi="Times New Roman"/>
          <w:b/>
          <w:color w:val="002060"/>
          <w:sz w:val="28"/>
          <w:szCs w:val="28"/>
        </w:rPr>
        <w:t>Предложения</w:t>
      </w:r>
    </w:p>
    <w:p w:rsidR="00CA6F6E" w:rsidRPr="00F47E05" w:rsidRDefault="00DC00D7" w:rsidP="00957228">
      <w:pPr>
        <w:pStyle w:val="a9"/>
        <w:numPr>
          <w:ilvl w:val="0"/>
          <w:numId w:val="33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F47E05">
        <w:rPr>
          <w:rFonts w:ascii="Times New Roman" w:hAnsi="Times New Roman"/>
          <w:color w:val="002060"/>
          <w:sz w:val="24"/>
          <w:szCs w:val="24"/>
        </w:rPr>
        <w:t>Администрации г</w:t>
      </w:r>
      <w:r w:rsidR="00157289" w:rsidRPr="00F47E05">
        <w:rPr>
          <w:rFonts w:ascii="Times New Roman" w:hAnsi="Times New Roman"/>
          <w:color w:val="002060"/>
          <w:sz w:val="24"/>
          <w:szCs w:val="24"/>
        </w:rPr>
        <w:t>ородского поселения «Поселок Хани»</w:t>
      </w:r>
      <w:r w:rsidR="00CA6F6E" w:rsidRPr="00F47E05">
        <w:rPr>
          <w:rFonts w:ascii="Times New Roman" w:hAnsi="Times New Roman"/>
          <w:color w:val="002060"/>
          <w:sz w:val="24"/>
          <w:szCs w:val="24"/>
        </w:rPr>
        <w:t>:</w:t>
      </w:r>
    </w:p>
    <w:p w:rsidR="00F47E05" w:rsidRDefault="00CA6F6E" w:rsidP="00F47E0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F47E05">
        <w:rPr>
          <w:rFonts w:ascii="Times New Roman" w:hAnsi="Times New Roman"/>
          <w:sz w:val="24"/>
          <w:szCs w:val="24"/>
        </w:rPr>
        <w:t>-</w:t>
      </w:r>
      <w:r w:rsidR="00157289" w:rsidRPr="00F47E05">
        <w:rPr>
          <w:rFonts w:ascii="Times New Roman" w:hAnsi="Times New Roman"/>
          <w:sz w:val="24"/>
          <w:szCs w:val="24"/>
        </w:rPr>
        <w:t xml:space="preserve"> </w:t>
      </w:r>
      <w:r w:rsidR="00F47E05" w:rsidRPr="00F47E0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бухгалтерский учет и отчетность года  привести в соответствие с Федеральным законом от 06.12.2011 года № 402 ФЗ «О бухгалтерском учете»,  </w:t>
      </w:r>
      <w:r w:rsidR="00F47E05" w:rsidRPr="00F47E05">
        <w:rPr>
          <w:rFonts w:ascii="Times New Roman" w:eastAsiaTheme="minorHAnsi" w:hAnsi="Times New Roman"/>
          <w:color w:val="002060"/>
          <w:sz w:val="24"/>
          <w:szCs w:val="24"/>
        </w:rPr>
        <w:t>Приказами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F47E05" w:rsidRPr="00F47E0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</w:t>
      </w:r>
      <w:r w:rsidR="00F47E05" w:rsidRPr="00F47E05">
        <w:rPr>
          <w:rFonts w:ascii="Times New Roman" w:hAnsi="Times New Roman"/>
          <w:color w:val="002060"/>
          <w:sz w:val="24"/>
          <w:szCs w:val="24"/>
        </w:rPr>
        <w:t xml:space="preserve"> Инструкцией</w:t>
      </w:r>
      <w:proofErr w:type="gramEnd"/>
      <w:r w:rsidR="00F47E05" w:rsidRPr="00F47E05">
        <w:rPr>
          <w:rFonts w:ascii="Times New Roman" w:hAnsi="Times New Roman"/>
          <w:color w:val="002060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          № 191н.</w:t>
      </w:r>
    </w:p>
    <w:p w:rsidR="00806927" w:rsidRDefault="00F47E05" w:rsidP="0080692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806927">
        <w:rPr>
          <w:rFonts w:ascii="Times New Roman" w:hAnsi="Times New Roman"/>
          <w:b/>
          <w:color w:val="002060"/>
          <w:sz w:val="24"/>
          <w:szCs w:val="24"/>
        </w:rPr>
        <w:t>2</w:t>
      </w:r>
      <w:r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1F004C">
        <w:rPr>
          <w:rFonts w:ascii="Times New Roman" w:hAnsi="Times New Roman"/>
          <w:color w:val="002060"/>
          <w:sz w:val="24"/>
          <w:szCs w:val="24"/>
        </w:rPr>
        <w:t>Привести в соответствие реестр муниципального имущества Приказу Министерства экономического развития РФ от 30 августа 2011 № 424 "Об утверждении Порядка ведения органами местного самоуправления реестров муниципального имущества".</w:t>
      </w:r>
    </w:p>
    <w:p w:rsidR="00F47E05" w:rsidRPr="00F47E05" w:rsidRDefault="00F47E05" w:rsidP="0080692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F47E05">
        <w:rPr>
          <w:rFonts w:ascii="Times New Roman" w:hAnsi="Times New Roman"/>
          <w:b/>
          <w:color w:val="002060"/>
          <w:sz w:val="24"/>
          <w:szCs w:val="24"/>
        </w:rPr>
        <w:t>3.</w:t>
      </w:r>
      <w:r w:rsidRPr="00F47E0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F7381" w:rsidRPr="00F47E05">
        <w:rPr>
          <w:rFonts w:ascii="Times New Roman" w:hAnsi="Times New Roman"/>
          <w:color w:val="002060"/>
          <w:sz w:val="24"/>
          <w:szCs w:val="24"/>
        </w:rPr>
        <w:t>Отразить в бюджетной отчетности подтвержденную документально сумму дебиторской задолженности от управления муниципальным имуществом. Провести работу по погашению дебиторской задолженности, произвести начисление пеней за нарушение условий договоров аренды муниципального имущества.</w:t>
      </w:r>
    </w:p>
    <w:p w:rsidR="00806927" w:rsidRDefault="00F47E05" w:rsidP="00806927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F47E05">
        <w:rPr>
          <w:rFonts w:ascii="Times New Roman" w:hAnsi="Times New Roman"/>
          <w:b/>
          <w:color w:val="002060"/>
          <w:sz w:val="24"/>
          <w:szCs w:val="24"/>
        </w:rPr>
        <w:t>4</w:t>
      </w:r>
      <w:r w:rsidR="009A0023" w:rsidRPr="00F47E05">
        <w:rPr>
          <w:rFonts w:ascii="Times New Roman" w:hAnsi="Times New Roman"/>
          <w:b/>
          <w:color w:val="002060"/>
          <w:sz w:val="24"/>
          <w:szCs w:val="24"/>
        </w:rPr>
        <w:t>.</w:t>
      </w:r>
      <w:r w:rsidR="00557985" w:rsidRPr="00F47E05">
        <w:rPr>
          <w:rFonts w:ascii="Times New Roman" w:hAnsi="Times New Roman"/>
          <w:color w:val="002060"/>
          <w:sz w:val="24"/>
          <w:szCs w:val="24"/>
        </w:rPr>
        <w:t xml:space="preserve"> Устранить</w:t>
      </w:r>
      <w:r w:rsidR="00557985" w:rsidRPr="00F47E05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 нарушение</w:t>
      </w:r>
      <w:r w:rsidR="00557985" w:rsidRPr="00F47E0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2, статьи 179 Бюджетного кодекса Российской Федерации от 31.07.1998 № 145-ФЗ </w:t>
      </w:r>
      <w:r w:rsidR="00943AF8" w:rsidRPr="00F47E0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и</w:t>
      </w:r>
      <w:r w:rsidR="00943AF8" w:rsidRPr="00F47E05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 xml:space="preserve"> привести</w:t>
      </w:r>
      <w:r w:rsidR="00557985" w:rsidRPr="00F47E05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 xml:space="preserve"> в соответствие</w:t>
      </w:r>
      <w:r w:rsidR="00943AF8" w:rsidRPr="00F47E05">
        <w:rPr>
          <w:rFonts w:ascii="Times New Roman" w:eastAsiaTheme="minorEastAsia" w:hAnsi="Times New Roman"/>
          <w:color w:val="002060"/>
          <w:sz w:val="24"/>
          <w:szCs w:val="24"/>
          <w:u w:val="single"/>
          <w:lang w:eastAsia="ru-RU"/>
        </w:rPr>
        <w:t xml:space="preserve"> муниципальные программы </w:t>
      </w:r>
      <w:r w:rsidR="00557985" w:rsidRPr="00F47E05">
        <w:rPr>
          <w:rFonts w:ascii="Times New Roman" w:eastAsiaTheme="minorEastAsia" w:hAnsi="Times New Roman"/>
          <w:bCs/>
          <w:color w:val="002060"/>
          <w:sz w:val="24"/>
          <w:szCs w:val="24"/>
          <w:lang w:eastAsia="ru-RU"/>
        </w:rPr>
        <w:t xml:space="preserve">с </w:t>
      </w:r>
      <w:proofErr w:type="spellStart"/>
      <w:proofErr w:type="gramStart"/>
      <w:r w:rsidRPr="00F47E05">
        <w:rPr>
          <w:rFonts w:ascii="Times New Roman" w:eastAsiaTheme="minorEastAsia" w:hAnsi="Times New Roman"/>
          <w:bCs/>
          <w:color w:val="002060"/>
          <w:sz w:val="24"/>
          <w:szCs w:val="24"/>
          <w:lang w:eastAsia="ru-RU"/>
        </w:rPr>
        <w:t>с</w:t>
      </w:r>
      <w:proofErr w:type="spellEnd"/>
      <w:proofErr w:type="gramEnd"/>
      <w:r w:rsidRPr="00F47E05">
        <w:rPr>
          <w:rFonts w:ascii="Times New Roman" w:eastAsiaTheme="minorEastAsia" w:hAnsi="Times New Roman"/>
          <w:bCs/>
          <w:color w:val="002060"/>
          <w:sz w:val="24"/>
          <w:szCs w:val="24"/>
          <w:lang w:eastAsia="ru-RU"/>
        </w:rPr>
        <w:t xml:space="preserve"> </w:t>
      </w:r>
      <w:r w:rsidRPr="00F47E0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Решением 34-й сессии Ханинского поселкового  Совета депутатов четвертого созыва от 30.12.2020 № 1-34 «О внесении изменений и дополнений в решение № 1-26 26-й сессии Ханинского поселкового Совета депутатов от 24.12.2019 г. «Об утверждении бюджета </w:t>
      </w:r>
      <w:r w:rsidRPr="00F47E0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городского поселения «Поселок «Хани»</w:t>
      </w:r>
      <w:r w:rsidRPr="00F47E0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Нерюнгринского района на 2020 год»</w:t>
      </w:r>
      <w: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.</w:t>
      </w:r>
    </w:p>
    <w:p w:rsidR="00806927" w:rsidRDefault="00F47E05" w:rsidP="00806927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5</w:t>
      </w:r>
      <w:r w:rsidR="0028559C" w:rsidRPr="00F47E05">
        <w:rPr>
          <w:rFonts w:ascii="Times New Roman" w:hAnsi="Times New Roman"/>
          <w:b/>
          <w:color w:val="002060"/>
          <w:sz w:val="24"/>
          <w:szCs w:val="24"/>
        </w:rPr>
        <w:t>.</w:t>
      </w:r>
      <w:r w:rsidR="0028559C" w:rsidRPr="00F47E05">
        <w:rPr>
          <w:rFonts w:ascii="Times New Roman" w:hAnsi="Times New Roman"/>
          <w:color w:val="002060"/>
          <w:sz w:val="24"/>
          <w:szCs w:val="24"/>
        </w:rPr>
        <w:t xml:space="preserve"> Внести изменения в  Порядок разработки, утверждения и реализации муниципальных целевых программ муниципального образования городское поселение «Поселок Хани» Нерюнгринского района руководствуясь статьей 179 БК РФ,</w:t>
      </w:r>
      <w:r w:rsidR="0028559C" w:rsidRPr="00F47E0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28559C" w:rsidRPr="00F47E05">
        <w:rPr>
          <w:rStyle w:val="10"/>
          <w:rFonts w:ascii="Times New Roman" w:hAnsi="Times New Roman" w:cs="Times New Roman"/>
          <w:color w:val="002060"/>
          <w:spacing w:val="2"/>
          <w:shd w:val="clear" w:color="auto" w:fill="FFFFFF"/>
        </w:rPr>
        <w:t xml:space="preserve"> </w:t>
      </w:r>
      <w:r w:rsidR="0028559C" w:rsidRPr="00F47E05">
        <w:rPr>
          <w:rStyle w:val="apple-converted-space"/>
          <w:rFonts w:ascii="Times New Roman" w:hAnsi="Times New Roman"/>
          <w:color w:val="002060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  <w:r w:rsidR="0028559C" w:rsidRPr="00F47E0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310111" w:rsidRPr="00F47E05" w:rsidRDefault="00F47E05" w:rsidP="00806927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  <w:r w:rsidRPr="00F47E05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6</w:t>
      </w:r>
      <w:r w:rsidR="00957228" w:rsidRPr="00F47E0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. Предоставить в Контрольно-счетную палату МО «Нерюнгринский район» </w:t>
      </w:r>
      <w:r w:rsidR="00310111" w:rsidRPr="00F47E0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Отчет об исполнении целевых индикаторов по муниципальным программам </w:t>
      </w:r>
      <w:r w:rsidRPr="00F47E0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за 2020</w:t>
      </w:r>
      <w:r w:rsidR="00957228" w:rsidRPr="00F47E05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год.</w:t>
      </w:r>
    </w:p>
    <w:p w:rsidR="00CD5E1A" w:rsidRPr="00F47E05" w:rsidRDefault="00CD5E1A" w:rsidP="00957228">
      <w:pPr>
        <w:tabs>
          <w:tab w:val="left" w:pos="720"/>
        </w:tabs>
        <w:spacing w:before="240"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CD5E1A" w:rsidRPr="00F47E05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57228" w:rsidRPr="00F47E05" w:rsidRDefault="00957228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CD5E1A" w:rsidRPr="00F47E05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47E0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Председатель</w:t>
      </w:r>
    </w:p>
    <w:p w:rsidR="00CD5E1A" w:rsidRPr="00F47E05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47E0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F47E0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Ю.С. Гнилицкая</w:t>
      </w:r>
    </w:p>
    <w:p w:rsidR="00CD5E1A" w:rsidRPr="00F47E05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  <w:lang w:eastAsia="ru-RU"/>
        </w:rPr>
      </w:pPr>
      <w:r w:rsidRPr="00F47E05">
        <w:rPr>
          <w:b w:val="0"/>
          <w:color w:val="002060"/>
          <w:sz w:val="24"/>
          <w:szCs w:val="24"/>
          <w:lang w:eastAsia="ru-RU"/>
        </w:rPr>
        <w:t xml:space="preserve">МО «Нерюнгринский район»                                               </w:t>
      </w:r>
    </w:p>
    <w:p w:rsidR="00CD5E1A" w:rsidRPr="00F47E05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  <w:lang w:eastAsia="ru-RU"/>
        </w:rPr>
      </w:pPr>
    </w:p>
    <w:p w:rsidR="00CD5E1A" w:rsidRPr="00F47E05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  <w:lang w:eastAsia="ru-RU"/>
        </w:rPr>
      </w:pPr>
    </w:p>
    <w:p w:rsidR="004F521D" w:rsidRPr="00F47E05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</w:rPr>
      </w:pPr>
    </w:p>
    <w:p w:rsidR="00560FB8" w:rsidRPr="00F47E05" w:rsidRDefault="00560FB8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color w:val="002060"/>
          <w:sz w:val="24"/>
          <w:szCs w:val="24"/>
        </w:rPr>
      </w:pPr>
    </w:p>
    <w:p w:rsidR="004F521D" w:rsidRPr="00F47E05" w:rsidRDefault="004F521D" w:rsidP="004F521D">
      <w:pPr>
        <w:spacing w:after="0"/>
        <w:rPr>
          <w:rFonts w:ascii="Times New Roman" w:hAnsi="Times New Roman"/>
          <w:color w:val="002060"/>
          <w:sz w:val="24"/>
          <w:szCs w:val="24"/>
        </w:rPr>
      </w:pPr>
      <w:r w:rsidRPr="00F47E05">
        <w:rPr>
          <w:rFonts w:ascii="Times New Roman" w:hAnsi="Times New Roman"/>
          <w:color w:val="002060"/>
          <w:sz w:val="24"/>
          <w:szCs w:val="24"/>
        </w:rPr>
        <w:t xml:space="preserve">Один экземпляр акта получил </w:t>
      </w:r>
      <w:r w:rsidR="00411A46" w:rsidRPr="00F47E05">
        <w:rPr>
          <w:rFonts w:ascii="Times New Roman" w:hAnsi="Times New Roman"/>
          <w:color w:val="002060"/>
          <w:sz w:val="24"/>
          <w:szCs w:val="24"/>
        </w:rPr>
        <w:t>(а)  ________</w:t>
      </w:r>
      <w:r w:rsidRPr="00F47E05">
        <w:rPr>
          <w:rFonts w:ascii="Times New Roman" w:hAnsi="Times New Roman"/>
          <w:color w:val="002060"/>
          <w:sz w:val="24"/>
          <w:szCs w:val="24"/>
        </w:rPr>
        <w:t xml:space="preserve"> (____________________)</w:t>
      </w:r>
      <w:r w:rsidR="00411A46" w:rsidRPr="00F47E05">
        <w:rPr>
          <w:rFonts w:ascii="Times New Roman" w:hAnsi="Times New Roman"/>
          <w:color w:val="002060"/>
          <w:sz w:val="24"/>
          <w:szCs w:val="24"/>
        </w:rPr>
        <w:t>«____</w:t>
      </w:r>
      <w:r w:rsidR="002F7381" w:rsidRPr="00F47E05">
        <w:rPr>
          <w:rFonts w:ascii="Times New Roman" w:hAnsi="Times New Roman"/>
          <w:color w:val="002060"/>
          <w:sz w:val="24"/>
          <w:szCs w:val="24"/>
        </w:rPr>
        <w:t>»________</w:t>
      </w:r>
      <w:r w:rsidR="00F47E05">
        <w:rPr>
          <w:rFonts w:ascii="Times New Roman" w:hAnsi="Times New Roman"/>
          <w:color w:val="002060"/>
          <w:sz w:val="24"/>
          <w:szCs w:val="24"/>
        </w:rPr>
        <w:t>___2021</w:t>
      </w:r>
      <w:r w:rsidRPr="00F47E05">
        <w:rPr>
          <w:rFonts w:ascii="Times New Roman" w:hAnsi="Times New Roman"/>
          <w:color w:val="002060"/>
          <w:sz w:val="24"/>
          <w:szCs w:val="24"/>
        </w:rPr>
        <w:t xml:space="preserve"> г.</w:t>
      </w:r>
    </w:p>
    <w:sectPr w:rsidR="004F521D" w:rsidRPr="00F47E05" w:rsidSect="00812A60">
      <w:footerReference w:type="even" r:id="rId47"/>
      <w:footerReference w:type="default" r:id="rId48"/>
      <w:pgSz w:w="11906" w:h="16838" w:code="9"/>
      <w:pgMar w:top="567" w:right="720" w:bottom="42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F8" w:rsidRDefault="005369F8">
      <w:pPr>
        <w:spacing w:after="0" w:line="240" w:lineRule="auto"/>
      </w:pPr>
      <w:r>
        <w:separator/>
      </w:r>
    </w:p>
  </w:endnote>
  <w:endnote w:type="continuationSeparator" w:id="0">
    <w:p w:rsidR="005369F8" w:rsidRDefault="0053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8A" w:rsidRDefault="00CA5D8A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5D8A" w:rsidRDefault="00CA5D8A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8A" w:rsidRDefault="00CA5D8A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2075">
      <w:rPr>
        <w:rStyle w:val="a6"/>
        <w:noProof/>
      </w:rPr>
      <w:t>28</w:t>
    </w:r>
    <w:r>
      <w:rPr>
        <w:rStyle w:val="a6"/>
      </w:rPr>
      <w:fldChar w:fldCharType="end"/>
    </w:r>
  </w:p>
  <w:p w:rsidR="00CA5D8A" w:rsidRDefault="00CA5D8A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F8" w:rsidRDefault="005369F8">
      <w:pPr>
        <w:spacing w:after="0" w:line="240" w:lineRule="auto"/>
      </w:pPr>
      <w:r>
        <w:separator/>
      </w:r>
    </w:p>
  </w:footnote>
  <w:footnote w:type="continuationSeparator" w:id="0">
    <w:p w:rsidR="005369F8" w:rsidRDefault="00536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9A267C"/>
    <w:multiLevelType w:val="hybridMultilevel"/>
    <w:tmpl w:val="EA6E12EA"/>
    <w:lvl w:ilvl="0" w:tplc="7114AE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CA2C40"/>
    <w:multiLevelType w:val="hybridMultilevel"/>
    <w:tmpl w:val="8A06AB4A"/>
    <w:lvl w:ilvl="0" w:tplc="9D5654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2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0"/>
  </w:num>
  <w:num w:numId="5">
    <w:abstractNumId w:val="29"/>
  </w:num>
  <w:num w:numId="6">
    <w:abstractNumId w:val="5"/>
  </w:num>
  <w:num w:numId="7">
    <w:abstractNumId w:val="27"/>
  </w:num>
  <w:num w:numId="8">
    <w:abstractNumId w:val="0"/>
  </w:num>
  <w:num w:numId="9">
    <w:abstractNumId w:val="1"/>
  </w:num>
  <w:num w:numId="10">
    <w:abstractNumId w:val="28"/>
  </w:num>
  <w:num w:numId="11">
    <w:abstractNumId w:val="22"/>
  </w:num>
  <w:num w:numId="12">
    <w:abstractNumId w:val="6"/>
  </w:num>
  <w:num w:numId="13">
    <w:abstractNumId w:val="2"/>
  </w:num>
  <w:num w:numId="14">
    <w:abstractNumId w:val="3"/>
  </w:num>
  <w:num w:numId="15">
    <w:abstractNumId w:val="11"/>
  </w:num>
  <w:num w:numId="16">
    <w:abstractNumId w:val="4"/>
  </w:num>
  <w:num w:numId="17">
    <w:abstractNumId w:val="32"/>
  </w:num>
  <w:num w:numId="18">
    <w:abstractNumId w:val="25"/>
  </w:num>
  <w:num w:numId="19">
    <w:abstractNumId w:val="26"/>
  </w:num>
  <w:num w:numId="20">
    <w:abstractNumId w:val="8"/>
  </w:num>
  <w:num w:numId="21">
    <w:abstractNumId w:val="13"/>
  </w:num>
  <w:num w:numId="22">
    <w:abstractNumId w:val="18"/>
  </w:num>
  <w:num w:numId="23">
    <w:abstractNumId w:val="10"/>
  </w:num>
  <w:num w:numId="24">
    <w:abstractNumId w:val="14"/>
  </w:num>
  <w:num w:numId="25">
    <w:abstractNumId w:val="12"/>
  </w:num>
  <w:num w:numId="26">
    <w:abstractNumId w:val="24"/>
  </w:num>
  <w:num w:numId="27">
    <w:abstractNumId w:val="31"/>
  </w:num>
  <w:num w:numId="28">
    <w:abstractNumId w:val="21"/>
  </w:num>
  <w:num w:numId="29">
    <w:abstractNumId w:val="23"/>
  </w:num>
  <w:num w:numId="30">
    <w:abstractNumId w:val="7"/>
  </w:num>
  <w:num w:numId="31">
    <w:abstractNumId w:val="9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758"/>
    <w:rsid w:val="00001463"/>
    <w:rsid w:val="00002C14"/>
    <w:rsid w:val="00003689"/>
    <w:rsid w:val="00005020"/>
    <w:rsid w:val="00005A2D"/>
    <w:rsid w:val="0000714A"/>
    <w:rsid w:val="000100BD"/>
    <w:rsid w:val="00010F1C"/>
    <w:rsid w:val="0001466E"/>
    <w:rsid w:val="000146E8"/>
    <w:rsid w:val="00014BAE"/>
    <w:rsid w:val="00014CB8"/>
    <w:rsid w:val="0001566A"/>
    <w:rsid w:val="00015E41"/>
    <w:rsid w:val="000168CA"/>
    <w:rsid w:val="000170D9"/>
    <w:rsid w:val="00020719"/>
    <w:rsid w:val="00022173"/>
    <w:rsid w:val="00022ED5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5A65"/>
    <w:rsid w:val="0003652D"/>
    <w:rsid w:val="00041332"/>
    <w:rsid w:val="00041D9D"/>
    <w:rsid w:val="00042121"/>
    <w:rsid w:val="000421AA"/>
    <w:rsid w:val="000428E9"/>
    <w:rsid w:val="00042B5F"/>
    <w:rsid w:val="00042F3C"/>
    <w:rsid w:val="0004375E"/>
    <w:rsid w:val="00043F7F"/>
    <w:rsid w:val="00044A72"/>
    <w:rsid w:val="00045DDA"/>
    <w:rsid w:val="0004629D"/>
    <w:rsid w:val="0004780F"/>
    <w:rsid w:val="00050FC0"/>
    <w:rsid w:val="000518E0"/>
    <w:rsid w:val="000522A7"/>
    <w:rsid w:val="0005294B"/>
    <w:rsid w:val="00052D65"/>
    <w:rsid w:val="00053801"/>
    <w:rsid w:val="00054C95"/>
    <w:rsid w:val="00054E9C"/>
    <w:rsid w:val="00055118"/>
    <w:rsid w:val="000554DA"/>
    <w:rsid w:val="00055EEC"/>
    <w:rsid w:val="00055F4E"/>
    <w:rsid w:val="00056AC2"/>
    <w:rsid w:val="00057019"/>
    <w:rsid w:val="000604DE"/>
    <w:rsid w:val="00060C75"/>
    <w:rsid w:val="000612F4"/>
    <w:rsid w:val="000625EB"/>
    <w:rsid w:val="00063294"/>
    <w:rsid w:val="000648EE"/>
    <w:rsid w:val="000658C3"/>
    <w:rsid w:val="00065C9E"/>
    <w:rsid w:val="000675E9"/>
    <w:rsid w:val="00067B19"/>
    <w:rsid w:val="00070965"/>
    <w:rsid w:val="0007134D"/>
    <w:rsid w:val="000735A2"/>
    <w:rsid w:val="000746EB"/>
    <w:rsid w:val="00074964"/>
    <w:rsid w:val="00075441"/>
    <w:rsid w:val="00075697"/>
    <w:rsid w:val="00075793"/>
    <w:rsid w:val="00075835"/>
    <w:rsid w:val="00080405"/>
    <w:rsid w:val="00082CE4"/>
    <w:rsid w:val="00082F3D"/>
    <w:rsid w:val="000832CB"/>
    <w:rsid w:val="0008427B"/>
    <w:rsid w:val="00084323"/>
    <w:rsid w:val="00085E33"/>
    <w:rsid w:val="00087C4F"/>
    <w:rsid w:val="000902A6"/>
    <w:rsid w:val="0009049A"/>
    <w:rsid w:val="0009052E"/>
    <w:rsid w:val="000922CD"/>
    <w:rsid w:val="00092958"/>
    <w:rsid w:val="000939F7"/>
    <w:rsid w:val="00093A17"/>
    <w:rsid w:val="000952EC"/>
    <w:rsid w:val="00096ADF"/>
    <w:rsid w:val="00096EBB"/>
    <w:rsid w:val="000A2550"/>
    <w:rsid w:val="000A383D"/>
    <w:rsid w:val="000A3855"/>
    <w:rsid w:val="000A5390"/>
    <w:rsid w:val="000A6776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442A"/>
    <w:rsid w:val="000B443C"/>
    <w:rsid w:val="000B546C"/>
    <w:rsid w:val="000B6569"/>
    <w:rsid w:val="000C06D1"/>
    <w:rsid w:val="000C0AE8"/>
    <w:rsid w:val="000C0B24"/>
    <w:rsid w:val="000C1877"/>
    <w:rsid w:val="000C1A9A"/>
    <w:rsid w:val="000C3FCA"/>
    <w:rsid w:val="000C40A0"/>
    <w:rsid w:val="000C4828"/>
    <w:rsid w:val="000D1391"/>
    <w:rsid w:val="000D2596"/>
    <w:rsid w:val="000D4020"/>
    <w:rsid w:val="000D4084"/>
    <w:rsid w:val="000D456F"/>
    <w:rsid w:val="000D461E"/>
    <w:rsid w:val="000D486F"/>
    <w:rsid w:val="000D4BC6"/>
    <w:rsid w:val="000D59E2"/>
    <w:rsid w:val="000D6826"/>
    <w:rsid w:val="000D6BA0"/>
    <w:rsid w:val="000D7D71"/>
    <w:rsid w:val="000D7D8B"/>
    <w:rsid w:val="000E017C"/>
    <w:rsid w:val="000E1C56"/>
    <w:rsid w:val="000E4A06"/>
    <w:rsid w:val="000E5482"/>
    <w:rsid w:val="000E59FF"/>
    <w:rsid w:val="000E6579"/>
    <w:rsid w:val="000E6743"/>
    <w:rsid w:val="000E69CD"/>
    <w:rsid w:val="000E7344"/>
    <w:rsid w:val="000E7DCF"/>
    <w:rsid w:val="000F02D4"/>
    <w:rsid w:val="000F0ED6"/>
    <w:rsid w:val="000F1138"/>
    <w:rsid w:val="000F1358"/>
    <w:rsid w:val="000F1D54"/>
    <w:rsid w:val="000F1F61"/>
    <w:rsid w:val="000F26EE"/>
    <w:rsid w:val="000F3FF7"/>
    <w:rsid w:val="000F4246"/>
    <w:rsid w:val="000F4CFF"/>
    <w:rsid w:val="000F6D84"/>
    <w:rsid w:val="00100031"/>
    <w:rsid w:val="00100AB7"/>
    <w:rsid w:val="001018BF"/>
    <w:rsid w:val="00102258"/>
    <w:rsid w:val="00102F11"/>
    <w:rsid w:val="00103ABC"/>
    <w:rsid w:val="001045AD"/>
    <w:rsid w:val="0010463A"/>
    <w:rsid w:val="00105A33"/>
    <w:rsid w:val="00105EA4"/>
    <w:rsid w:val="001061DF"/>
    <w:rsid w:val="00107231"/>
    <w:rsid w:val="0011013E"/>
    <w:rsid w:val="0011184F"/>
    <w:rsid w:val="00111FD1"/>
    <w:rsid w:val="00113252"/>
    <w:rsid w:val="00113B5D"/>
    <w:rsid w:val="00114464"/>
    <w:rsid w:val="00115903"/>
    <w:rsid w:val="00116D4A"/>
    <w:rsid w:val="00117248"/>
    <w:rsid w:val="00117415"/>
    <w:rsid w:val="001176C0"/>
    <w:rsid w:val="001206FF"/>
    <w:rsid w:val="0012089D"/>
    <w:rsid w:val="00121309"/>
    <w:rsid w:val="001242F4"/>
    <w:rsid w:val="0012478D"/>
    <w:rsid w:val="00125F6D"/>
    <w:rsid w:val="001274F6"/>
    <w:rsid w:val="00127E8D"/>
    <w:rsid w:val="001315F3"/>
    <w:rsid w:val="00132590"/>
    <w:rsid w:val="001346B4"/>
    <w:rsid w:val="00134DFC"/>
    <w:rsid w:val="00134E67"/>
    <w:rsid w:val="0013533D"/>
    <w:rsid w:val="00136783"/>
    <w:rsid w:val="0013719E"/>
    <w:rsid w:val="00137209"/>
    <w:rsid w:val="00137231"/>
    <w:rsid w:val="00137389"/>
    <w:rsid w:val="0013739D"/>
    <w:rsid w:val="00140A9C"/>
    <w:rsid w:val="00141592"/>
    <w:rsid w:val="00141779"/>
    <w:rsid w:val="00142817"/>
    <w:rsid w:val="00143CFF"/>
    <w:rsid w:val="00143E52"/>
    <w:rsid w:val="00145128"/>
    <w:rsid w:val="00146870"/>
    <w:rsid w:val="001468F4"/>
    <w:rsid w:val="00146999"/>
    <w:rsid w:val="00146C4D"/>
    <w:rsid w:val="00146D64"/>
    <w:rsid w:val="001476AC"/>
    <w:rsid w:val="0015299E"/>
    <w:rsid w:val="0015456C"/>
    <w:rsid w:val="001565D6"/>
    <w:rsid w:val="00157010"/>
    <w:rsid w:val="00157289"/>
    <w:rsid w:val="001577EB"/>
    <w:rsid w:val="00157C15"/>
    <w:rsid w:val="00160CAE"/>
    <w:rsid w:val="001619B9"/>
    <w:rsid w:val="00163173"/>
    <w:rsid w:val="00163958"/>
    <w:rsid w:val="00163C23"/>
    <w:rsid w:val="00163EB4"/>
    <w:rsid w:val="00164C53"/>
    <w:rsid w:val="0016509D"/>
    <w:rsid w:val="001655D7"/>
    <w:rsid w:val="00171C37"/>
    <w:rsid w:val="00172442"/>
    <w:rsid w:val="00173AC0"/>
    <w:rsid w:val="00174575"/>
    <w:rsid w:val="00175042"/>
    <w:rsid w:val="00175907"/>
    <w:rsid w:val="00175CF2"/>
    <w:rsid w:val="00177BEF"/>
    <w:rsid w:val="00177D1D"/>
    <w:rsid w:val="00180157"/>
    <w:rsid w:val="00180B0D"/>
    <w:rsid w:val="0018138A"/>
    <w:rsid w:val="00181716"/>
    <w:rsid w:val="0018183E"/>
    <w:rsid w:val="00181A1B"/>
    <w:rsid w:val="0018237F"/>
    <w:rsid w:val="00182D1B"/>
    <w:rsid w:val="00184F02"/>
    <w:rsid w:val="00185772"/>
    <w:rsid w:val="00186068"/>
    <w:rsid w:val="00186136"/>
    <w:rsid w:val="00186409"/>
    <w:rsid w:val="001869A7"/>
    <w:rsid w:val="001873E2"/>
    <w:rsid w:val="00187435"/>
    <w:rsid w:val="00187768"/>
    <w:rsid w:val="001878B5"/>
    <w:rsid w:val="001878FC"/>
    <w:rsid w:val="001908A1"/>
    <w:rsid w:val="00191411"/>
    <w:rsid w:val="00192EA8"/>
    <w:rsid w:val="00193A93"/>
    <w:rsid w:val="001942FB"/>
    <w:rsid w:val="00194AF3"/>
    <w:rsid w:val="00195507"/>
    <w:rsid w:val="001960BD"/>
    <w:rsid w:val="001A046D"/>
    <w:rsid w:val="001A18E8"/>
    <w:rsid w:val="001A1D72"/>
    <w:rsid w:val="001A2066"/>
    <w:rsid w:val="001A270D"/>
    <w:rsid w:val="001A2FB9"/>
    <w:rsid w:val="001A341E"/>
    <w:rsid w:val="001A3850"/>
    <w:rsid w:val="001A391B"/>
    <w:rsid w:val="001A5982"/>
    <w:rsid w:val="001A5AB3"/>
    <w:rsid w:val="001A6CF7"/>
    <w:rsid w:val="001A7021"/>
    <w:rsid w:val="001A70FE"/>
    <w:rsid w:val="001A7C1E"/>
    <w:rsid w:val="001B00F9"/>
    <w:rsid w:val="001B0BBB"/>
    <w:rsid w:val="001B298E"/>
    <w:rsid w:val="001B2EA1"/>
    <w:rsid w:val="001B315F"/>
    <w:rsid w:val="001B3FA9"/>
    <w:rsid w:val="001B5B1B"/>
    <w:rsid w:val="001B74C5"/>
    <w:rsid w:val="001C08F0"/>
    <w:rsid w:val="001C107A"/>
    <w:rsid w:val="001C22BD"/>
    <w:rsid w:val="001C25C0"/>
    <w:rsid w:val="001C48C6"/>
    <w:rsid w:val="001C4B12"/>
    <w:rsid w:val="001C5210"/>
    <w:rsid w:val="001C6F7F"/>
    <w:rsid w:val="001C731A"/>
    <w:rsid w:val="001C7716"/>
    <w:rsid w:val="001C7BD8"/>
    <w:rsid w:val="001D0E17"/>
    <w:rsid w:val="001D0F96"/>
    <w:rsid w:val="001D11D3"/>
    <w:rsid w:val="001D2028"/>
    <w:rsid w:val="001D2578"/>
    <w:rsid w:val="001D41A4"/>
    <w:rsid w:val="001D4A2B"/>
    <w:rsid w:val="001D4F60"/>
    <w:rsid w:val="001D6024"/>
    <w:rsid w:val="001D602B"/>
    <w:rsid w:val="001D7636"/>
    <w:rsid w:val="001D7C86"/>
    <w:rsid w:val="001E2A4E"/>
    <w:rsid w:val="001E2A63"/>
    <w:rsid w:val="001E395D"/>
    <w:rsid w:val="001E4C79"/>
    <w:rsid w:val="001E6FBF"/>
    <w:rsid w:val="001E713F"/>
    <w:rsid w:val="001E735A"/>
    <w:rsid w:val="001F106F"/>
    <w:rsid w:val="001F20BB"/>
    <w:rsid w:val="001F2E89"/>
    <w:rsid w:val="001F3180"/>
    <w:rsid w:val="001F3833"/>
    <w:rsid w:val="001F4164"/>
    <w:rsid w:val="001F4BD2"/>
    <w:rsid w:val="001F5114"/>
    <w:rsid w:val="001F5B04"/>
    <w:rsid w:val="001F6B37"/>
    <w:rsid w:val="001F7393"/>
    <w:rsid w:val="001F7CAD"/>
    <w:rsid w:val="001F7E22"/>
    <w:rsid w:val="00200802"/>
    <w:rsid w:val="0020148D"/>
    <w:rsid w:val="00202B36"/>
    <w:rsid w:val="002036BC"/>
    <w:rsid w:val="002040D0"/>
    <w:rsid w:val="00205396"/>
    <w:rsid w:val="00205FDB"/>
    <w:rsid w:val="00207152"/>
    <w:rsid w:val="002077A4"/>
    <w:rsid w:val="0021089B"/>
    <w:rsid w:val="0021450C"/>
    <w:rsid w:val="00215DD2"/>
    <w:rsid w:val="002212B7"/>
    <w:rsid w:val="00222988"/>
    <w:rsid w:val="00224FDC"/>
    <w:rsid w:val="00225B4F"/>
    <w:rsid w:val="002263BB"/>
    <w:rsid w:val="002263F2"/>
    <w:rsid w:val="00226498"/>
    <w:rsid w:val="00226DB5"/>
    <w:rsid w:val="00227FBD"/>
    <w:rsid w:val="00230620"/>
    <w:rsid w:val="00234BA7"/>
    <w:rsid w:val="00235F87"/>
    <w:rsid w:val="002363EE"/>
    <w:rsid w:val="00236CDB"/>
    <w:rsid w:val="00236E54"/>
    <w:rsid w:val="00237CBB"/>
    <w:rsid w:val="002402AD"/>
    <w:rsid w:val="00240886"/>
    <w:rsid w:val="00240A87"/>
    <w:rsid w:val="0024157A"/>
    <w:rsid w:val="00243A9A"/>
    <w:rsid w:val="00244EE1"/>
    <w:rsid w:val="00246385"/>
    <w:rsid w:val="00246EF2"/>
    <w:rsid w:val="0024790A"/>
    <w:rsid w:val="00247CF5"/>
    <w:rsid w:val="0025177C"/>
    <w:rsid w:val="002517B4"/>
    <w:rsid w:val="00251D8C"/>
    <w:rsid w:val="00252021"/>
    <w:rsid w:val="002524DB"/>
    <w:rsid w:val="00253068"/>
    <w:rsid w:val="00253B0F"/>
    <w:rsid w:val="00253C86"/>
    <w:rsid w:val="00254004"/>
    <w:rsid w:val="00254BD3"/>
    <w:rsid w:val="00254DD0"/>
    <w:rsid w:val="00254EA9"/>
    <w:rsid w:val="00255215"/>
    <w:rsid w:val="00256366"/>
    <w:rsid w:val="00256EE6"/>
    <w:rsid w:val="002571AF"/>
    <w:rsid w:val="002579A6"/>
    <w:rsid w:val="00260088"/>
    <w:rsid w:val="0026078D"/>
    <w:rsid w:val="00260AD3"/>
    <w:rsid w:val="00261393"/>
    <w:rsid w:val="0026312C"/>
    <w:rsid w:val="00263803"/>
    <w:rsid w:val="00263E44"/>
    <w:rsid w:val="0026400E"/>
    <w:rsid w:val="00265FAC"/>
    <w:rsid w:val="0026739B"/>
    <w:rsid w:val="00273068"/>
    <w:rsid w:val="00273F4D"/>
    <w:rsid w:val="0027606C"/>
    <w:rsid w:val="00277BEE"/>
    <w:rsid w:val="00280588"/>
    <w:rsid w:val="00281222"/>
    <w:rsid w:val="00282A02"/>
    <w:rsid w:val="0028349B"/>
    <w:rsid w:val="00283CCF"/>
    <w:rsid w:val="00284E84"/>
    <w:rsid w:val="0028555B"/>
    <w:rsid w:val="0028559C"/>
    <w:rsid w:val="00285B12"/>
    <w:rsid w:val="002864E3"/>
    <w:rsid w:val="002927F2"/>
    <w:rsid w:val="00292D54"/>
    <w:rsid w:val="00293355"/>
    <w:rsid w:val="0029354A"/>
    <w:rsid w:val="002944F7"/>
    <w:rsid w:val="00295430"/>
    <w:rsid w:val="002960D5"/>
    <w:rsid w:val="00296BED"/>
    <w:rsid w:val="002A0EBF"/>
    <w:rsid w:val="002A1178"/>
    <w:rsid w:val="002A15B9"/>
    <w:rsid w:val="002A23E9"/>
    <w:rsid w:val="002A2C4A"/>
    <w:rsid w:val="002A4C7A"/>
    <w:rsid w:val="002A5587"/>
    <w:rsid w:val="002A5E86"/>
    <w:rsid w:val="002A617A"/>
    <w:rsid w:val="002A6B75"/>
    <w:rsid w:val="002B1045"/>
    <w:rsid w:val="002B26DE"/>
    <w:rsid w:val="002B2EF0"/>
    <w:rsid w:val="002B3001"/>
    <w:rsid w:val="002B4250"/>
    <w:rsid w:val="002B4A02"/>
    <w:rsid w:val="002B5E8C"/>
    <w:rsid w:val="002B7126"/>
    <w:rsid w:val="002B73D6"/>
    <w:rsid w:val="002B7838"/>
    <w:rsid w:val="002C0794"/>
    <w:rsid w:val="002C0E20"/>
    <w:rsid w:val="002C16CA"/>
    <w:rsid w:val="002C1A89"/>
    <w:rsid w:val="002C322E"/>
    <w:rsid w:val="002C623A"/>
    <w:rsid w:val="002C6BCD"/>
    <w:rsid w:val="002C7203"/>
    <w:rsid w:val="002D0C85"/>
    <w:rsid w:val="002D0CF9"/>
    <w:rsid w:val="002D2841"/>
    <w:rsid w:val="002D2B33"/>
    <w:rsid w:val="002D3709"/>
    <w:rsid w:val="002D3915"/>
    <w:rsid w:val="002D3AF9"/>
    <w:rsid w:val="002D4EFA"/>
    <w:rsid w:val="002D638F"/>
    <w:rsid w:val="002D64D1"/>
    <w:rsid w:val="002D6A59"/>
    <w:rsid w:val="002E1C88"/>
    <w:rsid w:val="002E1CF1"/>
    <w:rsid w:val="002E2EEF"/>
    <w:rsid w:val="002E409B"/>
    <w:rsid w:val="002E426A"/>
    <w:rsid w:val="002E4E70"/>
    <w:rsid w:val="002E5A07"/>
    <w:rsid w:val="002E5A65"/>
    <w:rsid w:val="002E6087"/>
    <w:rsid w:val="002E70F0"/>
    <w:rsid w:val="002E72B4"/>
    <w:rsid w:val="002E7DD7"/>
    <w:rsid w:val="002E7F11"/>
    <w:rsid w:val="002F1935"/>
    <w:rsid w:val="002F1B94"/>
    <w:rsid w:val="002F22D1"/>
    <w:rsid w:val="002F333B"/>
    <w:rsid w:val="002F3749"/>
    <w:rsid w:val="002F3AF4"/>
    <w:rsid w:val="002F4498"/>
    <w:rsid w:val="002F4D5C"/>
    <w:rsid w:val="002F7381"/>
    <w:rsid w:val="00301885"/>
    <w:rsid w:val="00302326"/>
    <w:rsid w:val="003027C3"/>
    <w:rsid w:val="00302E24"/>
    <w:rsid w:val="00302F1C"/>
    <w:rsid w:val="003032F4"/>
    <w:rsid w:val="00304749"/>
    <w:rsid w:val="003053AF"/>
    <w:rsid w:val="0030615B"/>
    <w:rsid w:val="003066C2"/>
    <w:rsid w:val="0030714C"/>
    <w:rsid w:val="003073AA"/>
    <w:rsid w:val="00307A7A"/>
    <w:rsid w:val="00310111"/>
    <w:rsid w:val="0031093A"/>
    <w:rsid w:val="003109C2"/>
    <w:rsid w:val="0031203D"/>
    <w:rsid w:val="00312199"/>
    <w:rsid w:val="00312433"/>
    <w:rsid w:val="00312C4F"/>
    <w:rsid w:val="0031396A"/>
    <w:rsid w:val="00313FE5"/>
    <w:rsid w:val="0031425A"/>
    <w:rsid w:val="00314551"/>
    <w:rsid w:val="00316255"/>
    <w:rsid w:val="00316336"/>
    <w:rsid w:val="00316720"/>
    <w:rsid w:val="00316837"/>
    <w:rsid w:val="00316F3B"/>
    <w:rsid w:val="0031722E"/>
    <w:rsid w:val="00317474"/>
    <w:rsid w:val="00320CD8"/>
    <w:rsid w:val="003212A7"/>
    <w:rsid w:val="0032277A"/>
    <w:rsid w:val="003278F5"/>
    <w:rsid w:val="003314DD"/>
    <w:rsid w:val="00331E67"/>
    <w:rsid w:val="00332B6C"/>
    <w:rsid w:val="003335F2"/>
    <w:rsid w:val="00333D5B"/>
    <w:rsid w:val="00333FE5"/>
    <w:rsid w:val="003344AD"/>
    <w:rsid w:val="003360BB"/>
    <w:rsid w:val="003362A7"/>
    <w:rsid w:val="003364AF"/>
    <w:rsid w:val="0033661A"/>
    <w:rsid w:val="003402EA"/>
    <w:rsid w:val="00341CC7"/>
    <w:rsid w:val="003424E3"/>
    <w:rsid w:val="00342F3F"/>
    <w:rsid w:val="0034303E"/>
    <w:rsid w:val="0034380A"/>
    <w:rsid w:val="00345AE7"/>
    <w:rsid w:val="00345D5D"/>
    <w:rsid w:val="003474D6"/>
    <w:rsid w:val="00347DDB"/>
    <w:rsid w:val="003517CD"/>
    <w:rsid w:val="00351AC7"/>
    <w:rsid w:val="00352689"/>
    <w:rsid w:val="00354E32"/>
    <w:rsid w:val="00354EF3"/>
    <w:rsid w:val="00355392"/>
    <w:rsid w:val="0035563E"/>
    <w:rsid w:val="00355B09"/>
    <w:rsid w:val="00356611"/>
    <w:rsid w:val="003568C4"/>
    <w:rsid w:val="00357B5D"/>
    <w:rsid w:val="00360268"/>
    <w:rsid w:val="00361327"/>
    <w:rsid w:val="00361D12"/>
    <w:rsid w:val="0036282D"/>
    <w:rsid w:val="003635B0"/>
    <w:rsid w:val="0036486E"/>
    <w:rsid w:val="00364D88"/>
    <w:rsid w:val="003657D5"/>
    <w:rsid w:val="003659ED"/>
    <w:rsid w:val="00365E3E"/>
    <w:rsid w:val="00365F2B"/>
    <w:rsid w:val="0036684B"/>
    <w:rsid w:val="00367A97"/>
    <w:rsid w:val="00367C1B"/>
    <w:rsid w:val="00370D09"/>
    <w:rsid w:val="00371429"/>
    <w:rsid w:val="003719BA"/>
    <w:rsid w:val="0037205C"/>
    <w:rsid w:val="00372D40"/>
    <w:rsid w:val="003730EE"/>
    <w:rsid w:val="0037318B"/>
    <w:rsid w:val="003755B6"/>
    <w:rsid w:val="00375A26"/>
    <w:rsid w:val="003765B1"/>
    <w:rsid w:val="00376849"/>
    <w:rsid w:val="00376B1F"/>
    <w:rsid w:val="003772AA"/>
    <w:rsid w:val="003806CD"/>
    <w:rsid w:val="003810CC"/>
    <w:rsid w:val="003811F7"/>
    <w:rsid w:val="003813C8"/>
    <w:rsid w:val="00382564"/>
    <w:rsid w:val="00384EE8"/>
    <w:rsid w:val="0038582D"/>
    <w:rsid w:val="003865CE"/>
    <w:rsid w:val="00386ECB"/>
    <w:rsid w:val="00387FA1"/>
    <w:rsid w:val="003903C4"/>
    <w:rsid w:val="00393191"/>
    <w:rsid w:val="00394A35"/>
    <w:rsid w:val="00394B88"/>
    <w:rsid w:val="003957F5"/>
    <w:rsid w:val="00395FFD"/>
    <w:rsid w:val="003976B4"/>
    <w:rsid w:val="003A081F"/>
    <w:rsid w:val="003A1F6E"/>
    <w:rsid w:val="003A32DC"/>
    <w:rsid w:val="003A58C3"/>
    <w:rsid w:val="003A6EB3"/>
    <w:rsid w:val="003B2B09"/>
    <w:rsid w:val="003B599B"/>
    <w:rsid w:val="003B5CD1"/>
    <w:rsid w:val="003B62A5"/>
    <w:rsid w:val="003B6A83"/>
    <w:rsid w:val="003C034F"/>
    <w:rsid w:val="003C1080"/>
    <w:rsid w:val="003C11DA"/>
    <w:rsid w:val="003C173C"/>
    <w:rsid w:val="003C1A1D"/>
    <w:rsid w:val="003C2E31"/>
    <w:rsid w:val="003C395A"/>
    <w:rsid w:val="003C422E"/>
    <w:rsid w:val="003C5CE9"/>
    <w:rsid w:val="003C6AC1"/>
    <w:rsid w:val="003C6C51"/>
    <w:rsid w:val="003C6D2A"/>
    <w:rsid w:val="003C6E26"/>
    <w:rsid w:val="003C726E"/>
    <w:rsid w:val="003D0B82"/>
    <w:rsid w:val="003D10D9"/>
    <w:rsid w:val="003D15B3"/>
    <w:rsid w:val="003D1E21"/>
    <w:rsid w:val="003D426C"/>
    <w:rsid w:val="003D4A85"/>
    <w:rsid w:val="003D5AC2"/>
    <w:rsid w:val="003D649E"/>
    <w:rsid w:val="003E0827"/>
    <w:rsid w:val="003E0F0A"/>
    <w:rsid w:val="003E14CD"/>
    <w:rsid w:val="003E1991"/>
    <w:rsid w:val="003E1D94"/>
    <w:rsid w:val="003E1F58"/>
    <w:rsid w:val="003E3A09"/>
    <w:rsid w:val="003E49A4"/>
    <w:rsid w:val="003E6C65"/>
    <w:rsid w:val="003E745B"/>
    <w:rsid w:val="003E7AB1"/>
    <w:rsid w:val="003E7E51"/>
    <w:rsid w:val="003F08B8"/>
    <w:rsid w:val="003F140A"/>
    <w:rsid w:val="003F1DCE"/>
    <w:rsid w:val="003F214D"/>
    <w:rsid w:val="003F232F"/>
    <w:rsid w:val="003F26E4"/>
    <w:rsid w:val="003F2CEA"/>
    <w:rsid w:val="003F438C"/>
    <w:rsid w:val="003F542C"/>
    <w:rsid w:val="003F5773"/>
    <w:rsid w:val="003F5EC1"/>
    <w:rsid w:val="003F6010"/>
    <w:rsid w:val="003F6752"/>
    <w:rsid w:val="003F6AE1"/>
    <w:rsid w:val="003F7CE4"/>
    <w:rsid w:val="003F7DF6"/>
    <w:rsid w:val="00400E50"/>
    <w:rsid w:val="00400EF3"/>
    <w:rsid w:val="00401322"/>
    <w:rsid w:val="0040197C"/>
    <w:rsid w:val="0040214A"/>
    <w:rsid w:val="00402585"/>
    <w:rsid w:val="00402762"/>
    <w:rsid w:val="00403ABA"/>
    <w:rsid w:val="00403F56"/>
    <w:rsid w:val="004042BF"/>
    <w:rsid w:val="00404FDF"/>
    <w:rsid w:val="00405BD5"/>
    <w:rsid w:val="00406287"/>
    <w:rsid w:val="0040629F"/>
    <w:rsid w:val="004077EA"/>
    <w:rsid w:val="00407CE5"/>
    <w:rsid w:val="00410A0E"/>
    <w:rsid w:val="00410FF1"/>
    <w:rsid w:val="00411A46"/>
    <w:rsid w:val="004139DA"/>
    <w:rsid w:val="00413DAB"/>
    <w:rsid w:val="0041495C"/>
    <w:rsid w:val="0041508C"/>
    <w:rsid w:val="004163FC"/>
    <w:rsid w:val="00417135"/>
    <w:rsid w:val="00417B66"/>
    <w:rsid w:val="00417F4F"/>
    <w:rsid w:val="00420416"/>
    <w:rsid w:val="0042275E"/>
    <w:rsid w:val="00422B84"/>
    <w:rsid w:val="00424946"/>
    <w:rsid w:val="00425810"/>
    <w:rsid w:val="004260FB"/>
    <w:rsid w:val="0042649C"/>
    <w:rsid w:val="00426C4C"/>
    <w:rsid w:val="00427218"/>
    <w:rsid w:val="00427EF1"/>
    <w:rsid w:val="00434925"/>
    <w:rsid w:val="00434E10"/>
    <w:rsid w:val="00435B3D"/>
    <w:rsid w:val="0043614D"/>
    <w:rsid w:val="00440061"/>
    <w:rsid w:val="00440286"/>
    <w:rsid w:val="004422C6"/>
    <w:rsid w:val="00443478"/>
    <w:rsid w:val="004443A0"/>
    <w:rsid w:val="00444E41"/>
    <w:rsid w:val="00445E3B"/>
    <w:rsid w:val="00446CC3"/>
    <w:rsid w:val="004470C6"/>
    <w:rsid w:val="0045095E"/>
    <w:rsid w:val="0045166A"/>
    <w:rsid w:val="004517E6"/>
    <w:rsid w:val="00452C5E"/>
    <w:rsid w:val="004549BA"/>
    <w:rsid w:val="00455532"/>
    <w:rsid w:val="0045608F"/>
    <w:rsid w:val="00457949"/>
    <w:rsid w:val="00457B2F"/>
    <w:rsid w:val="0046034F"/>
    <w:rsid w:val="00460CFC"/>
    <w:rsid w:val="004628D4"/>
    <w:rsid w:val="0046360D"/>
    <w:rsid w:val="004638A4"/>
    <w:rsid w:val="00466666"/>
    <w:rsid w:val="004673D6"/>
    <w:rsid w:val="004673FC"/>
    <w:rsid w:val="00467894"/>
    <w:rsid w:val="00467C9E"/>
    <w:rsid w:val="0047093D"/>
    <w:rsid w:val="00470EAD"/>
    <w:rsid w:val="0047111B"/>
    <w:rsid w:val="004712AE"/>
    <w:rsid w:val="00471517"/>
    <w:rsid w:val="00471CE7"/>
    <w:rsid w:val="0047266B"/>
    <w:rsid w:val="00473279"/>
    <w:rsid w:val="00473395"/>
    <w:rsid w:val="00473B9A"/>
    <w:rsid w:val="004744CE"/>
    <w:rsid w:val="00474AB4"/>
    <w:rsid w:val="00476F10"/>
    <w:rsid w:val="004770D5"/>
    <w:rsid w:val="0047774E"/>
    <w:rsid w:val="0048115B"/>
    <w:rsid w:val="0048281A"/>
    <w:rsid w:val="004838A3"/>
    <w:rsid w:val="00484543"/>
    <w:rsid w:val="00484550"/>
    <w:rsid w:val="00485DA6"/>
    <w:rsid w:val="004901A4"/>
    <w:rsid w:val="00490BD3"/>
    <w:rsid w:val="004929C6"/>
    <w:rsid w:val="00492F8C"/>
    <w:rsid w:val="00494114"/>
    <w:rsid w:val="00494F4F"/>
    <w:rsid w:val="0049521E"/>
    <w:rsid w:val="00495E09"/>
    <w:rsid w:val="00497603"/>
    <w:rsid w:val="00497AF9"/>
    <w:rsid w:val="00497D6C"/>
    <w:rsid w:val="004A01F9"/>
    <w:rsid w:val="004A0219"/>
    <w:rsid w:val="004A2606"/>
    <w:rsid w:val="004A3809"/>
    <w:rsid w:val="004A3BF6"/>
    <w:rsid w:val="004A7B7F"/>
    <w:rsid w:val="004B1331"/>
    <w:rsid w:val="004B35BA"/>
    <w:rsid w:val="004B3C29"/>
    <w:rsid w:val="004B57DA"/>
    <w:rsid w:val="004B62FA"/>
    <w:rsid w:val="004B73A4"/>
    <w:rsid w:val="004B7510"/>
    <w:rsid w:val="004B781B"/>
    <w:rsid w:val="004B7993"/>
    <w:rsid w:val="004C171A"/>
    <w:rsid w:val="004C178F"/>
    <w:rsid w:val="004C2244"/>
    <w:rsid w:val="004C2672"/>
    <w:rsid w:val="004C2A74"/>
    <w:rsid w:val="004C2F55"/>
    <w:rsid w:val="004C34CD"/>
    <w:rsid w:val="004C508A"/>
    <w:rsid w:val="004C58A0"/>
    <w:rsid w:val="004C5B57"/>
    <w:rsid w:val="004C6D2C"/>
    <w:rsid w:val="004C6D62"/>
    <w:rsid w:val="004D07E8"/>
    <w:rsid w:val="004D1126"/>
    <w:rsid w:val="004D2943"/>
    <w:rsid w:val="004D44D7"/>
    <w:rsid w:val="004D4A98"/>
    <w:rsid w:val="004D5AF3"/>
    <w:rsid w:val="004D6477"/>
    <w:rsid w:val="004D6F1A"/>
    <w:rsid w:val="004E070E"/>
    <w:rsid w:val="004E0CDA"/>
    <w:rsid w:val="004E1FE4"/>
    <w:rsid w:val="004E239B"/>
    <w:rsid w:val="004E4560"/>
    <w:rsid w:val="004E4765"/>
    <w:rsid w:val="004E4DF2"/>
    <w:rsid w:val="004E7518"/>
    <w:rsid w:val="004F223A"/>
    <w:rsid w:val="004F28F3"/>
    <w:rsid w:val="004F3071"/>
    <w:rsid w:val="004F3D11"/>
    <w:rsid w:val="004F3EEE"/>
    <w:rsid w:val="004F3F59"/>
    <w:rsid w:val="004F4728"/>
    <w:rsid w:val="004F4F5B"/>
    <w:rsid w:val="004F521D"/>
    <w:rsid w:val="004F5B55"/>
    <w:rsid w:val="004F61B1"/>
    <w:rsid w:val="00501242"/>
    <w:rsid w:val="00501D59"/>
    <w:rsid w:val="005031E1"/>
    <w:rsid w:val="0050327B"/>
    <w:rsid w:val="005040E6"/>
    <w:rsid w:val="005060A7"/>
    <w:rsid w:val="00506A22"/>
    <w:rsid w:val="005074A7"/>
    <w:rsid w:val="0050756E"/>
    <w:rsid w:val="005076C8"/>
    <w:rsid w:val="005077BE"/>
    <w:rsid w:val="0050786C"/>
    <w:rsid w:val="00507C18"/>
    <w:rsid w:val="00510FBB"/>
    <w:rsid w:val="005113E1"/>
    <w:rsid w:val="00511636"/>
    <w:rsid w:val="00511969"/>
    <w:rsid w:val="00512041"/>
    <w:rsid w:val="005120A0"/>
    <w:rsid w:val="005121D6"/>
    <w:rsid w:val="005129B5"/>
    <w:rsid w:val="00513973"/>
    <w:rsid w:val="00513BF0"/>
    <w:rsid w:val="00515A66"/>
    <w:rsid w:val="0051608C"/>
    <w:rsid w:val="00520219"/>
    <w:rsid w:val="0052229E"/>
    <w:rsid w:val="005230A8"/>
    <w:rsid w:val="00524400"/>
    <w:rsid w:val="00524879"/>
    <w:rsid w:val="005251FA"/>
    <w:rsid w:val="005262D6"/>
    <w:rsid w:val="00526C93"/>
    <w:rsid w:val="00527218"/>
    <w:rsid w:val="00527945"/>
    <w:rsid w:val="00530586"/>
    <w:rsid w:val="00533970"/>
    <w:rsid w:val="005369F8"/>
    <w:rsid w:val="00541649"/>
    <w:rsid w:val="005417BF"/>
    <w:rsid w:val="005427AC"/>
    <w:rsid w:val="00543E9E"/>
    <w:rsid w:val="0054470E"/>
    <w:rsid w:val="00545033"/>
    <w:rsid w:val="0054551D"/>
    <w:rsid w:val="005527EA"/>
    <w:rsid w:val="00552E24"/>
    <w:rsid w:val="00553A89"/>
    <w:rsid w:val="005556C8"/>
    <w:rsid w:val="005557D3"/>
    <w:rsid w:val="00555A45"/>
    <w:rsid w:val="00555FE3"/>
    <w:rsid w:val="0055676C"/>
    <w:rsid w:val="00557985"/>
    <w:rsid w:val="00560348"/>
    <w:rsid w:val="00560FB8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D7F"/>
    <w:rsid w:val="00572258"/>
    <w:rsid w:val="005724F4"/>
    <w:rsid w:val="00572C42"/>
    <w:rsid w:val="00573011"/>
    <w:rsid w:val="005737B5"/>
    <w:rsid w:val="00573A25"/>
    <w:rsid w:val="00573C47"/>
    <w:rsid w:val="005747B1"/>
    <w:rsid w:val="0057619F"/>
    <w:rsid w:val="005772B1"/>
    <w:rsid w:val="00581BEC"/>
    <w:rsid w:val="0058399A"/>
    <w:rsid w:val="00584989"/>
    <w:rsid w:val="00584F24"/>
    <w:rsid w:val="00585491"/>
    <w:rsid w:val="00586EF7"/>
    <w:rsid w:val="00587763"/>
    <w:rsid w:val="00587946"/>
    <w:rsid w:val="00587A19"/>
    <w:rsid w:val="00587C32"/>
    <w:rsid w:val="00590DB7"/>
    <w:rsid w:val="00591055"/>
    <w:rsid w:val="005916F9"/>
    <w:rsid w:val="00592072"/>
    <w:rsid w:val="005926E0"/>
    <w:rsid w:val="00593B13"/>
    <w:rsid w:val="00595883"/>
    <w:rsid w:val="00596878"/>
    <w:rsid w:val="00596895"/>
    <w:rsid w:val="00597469"/>
    <w:rsid w:val="005A0C31"/>
    <w:rsid w:val="005A1013"/>
    <w:rsid w:val="005A3618"/>
    <w:rsid w:val="005A3E94"/>
    <w:rsid w:val="005A4ABF"/>
    <w:rsid w:val="005A67FF"/>
    <w:rsid w:val="005A7539"/>
    <w:rsid w:val="005A79C9"/>
    <w:rsid w:val="005B147F"/>
    <w:rsid w:val="005B14C6"/>
    <w:rsid w:val="005B26F2"/>
    <w:rsid w:val="005B2DB2"/>
    <w:rsid w:val="005B2DE8"/>
    <w:rsid w:val="005B598F"/>
    <w:rsid w:val="005B59BF"/>
    <w:rsid w:val="005B6789"/>
    <w:rsid w:val="005B7A0C"/>
    <w:rsid w:val="005B7BB9"/>
    <w:rsid w:val="005C07EE"/>
    <w:rsid w:val="005C0FCB"/>
    <w:rsid w:val="005C1641"/>
    <w:rsid w:val="005C1F14"/>
    <w:rsid w:val="005C2759"/>
    <w:rsid w:val="005C287A"/>
    <w:rsid w:val="005C371E"/>
    <w:rsid w:val="005C3A62"/>
    <w:rsid w:val="005C3BC5"/>
    <w:rsid w:val="005C3EFE"/>
    <w:rsid w:val="005C4661"/>
    <w:rsid w:val="005C563F"/>
    <w:rsid w:val="005C645D"/>
    <w:rsid w:val="005C7860"/>
    <w:rsid w:val="005D13FA"/>
    <w:rsid w:val="005D1567"/>
    <w:rsid w:val="005D2D35"/>
    <w:rsid w:val="005D4B97"/>
    <w:rsid w:val="005D513B"/>
    <w:rsid w:val="005D59F1"/>
    <w:rsid w:val="005D6B25"/>
    <w:rsid w:val="005E196A"/>
    <w:rsid w:val="005E237B"/>
    <w:rsid w:val="005E2A49"/>
    <w:rsid w:val="005E3331"/>
    <w:rsid w:val="005E45FF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17BB"/>
    <w:rsid w:val="005F254C"/>
    <w:rsid w:val="005F265A"/>
    <w:rsid w:val="005F2B5A"/>
    <w:rsid w:val="005F2B8C"/>
    <w:rsid w:val="005F2CE9"/>
    <w:rsid w:val="005F3A2D"/>
    <w:rsid w:val="005F4B6D"/>
    <w:rsid w:val="005F4DE7"/>
    <w:rsid w:val="005F517D"/>
    <w:rsid w:val="005F537D"/>
    <w:rsid w:val="005F5C54"/>
    <w:rsid w:val="005F6D58"/>
    <w:rsid w:val="005F7C8E"/>
    <w:rsid w:val="006002EA"/>
    <w:rsid w:val="006014B6"/>
    <w:rsid w:val="0060292B"/>
    <w:rsid w:val="00602B11"/>
    <w:rsid w:val="00603762"/>
    <w:rsid w:val="00603AED"/>
    <w:rsid w:val="00603B58"/>
    <w:rsid w:val="00603E0B"/>
    <w:rsid w:val="006055F0"/>
    <w:rsid w:val="0060599B"/>
    <w:rsid w:val="00606E91"/>
    <w:rsid w:val="006079DF"/>
    <w:rsid w:val="0061039D"/>
    <w:rsid w:val="00613BF9"/>
    <w:rsid w:val="00614D79"/>
    <w:rsid w:val="00614F12"/>
    <w:rsid w:val="0061625C"/>
    <w:rsid w:val="006164F0"/>
    <w:rsid w:val="0061687E"/>
    <w:rsid w:val="0062060E"/>
    <w:rsid w:val="006214F5"/>
    <w:rsid w:val="00622267"/>
    <w:rsid w:val="006223BB"/>
    <w:rsid w:val="006229DD"/>
    <w:rsid w:val="0062499F"/>
    <w:rsid w:val="00625C95"/>
    <w:rsid w:val="0062798A"/>
    <w:rsid w:val="00627E2B"/>
    <w:rsid w:val="00630D2D"/>
    <w:rsid w:val="00632469"/>
    <w:rsid w:val="00632D5B"/>
    <w:rsid w:val="0063351E"/>
    <w:rsid w:val="00633AC8"/>
    <w:rsid w:val="00633B44"/>
    <w:rsid w:val="00633E35"/>
    <w:rsid w:val="006340E0"/>
    <w:rsid w:val="00634D78"/>
    <w:rsid w:val="00634FDC"/>
    <w:rsid w:val="00636749"/>
    <w:rsid w:val="00636F7F"/>
    <w:rsid w:val="0063787C"/>
    <w:rsid w:val="00637F8A"/>
    <w:rsid w:val="006402BC"/>
    <w:rsid w:val="00641201"/>
    <w:rsid w:val="0064137E"/>
    <w:rsid w:val="00641D57"/>
    <w:rsid w:val="00642364"/>
    <w:rsid w:val="00645C96"/>
    <w:rsid w:val="0064670D"/>
    <w:rsid w:val="00646B44"/>
    <w:rsid w:val="00646FF2"/>
    <w:rsid w:val="006508FD"/>
    <w:rsid w:val="006521FD"/>
    <w:rsid w:val="006525EF"/>
    <w:rsid w:val="00652A38"/>
    <w:rsid w:val="006535E5"/>
    <w:rsid w:val="00654146"/>
    <w:rsid w:val="006543A3"/>
    <w:rsid w:val="0065454F"/>
    <w:rsid w:val="006550E0"/>
    <w:rsid w:val="0065587A"/>
    <w:rsid w:val="0065589C"/>
    <w:rsid w:val="00655DBB"/>
    <w:rsid w:val="006560D1"/>
    <w:rsid w:val="006566DF"/>
    <w:rsid w:val="00656B68"/>
    <w:rsid w:val="00656E52"/>
    <w:rsid w:val="00657AD2"/>
    <w:rsid w:val="00660A92"/>
    <w:rsid w:val="00662D61"/>
    <w:rsid w:val="00662FD6"/>
    <w:rsid w:val="006643A6"/>
    <w:rsid w:val="00664989"/>
    <w:rsid w:val="00665E60"/>
    <w:rsid w:val="0066679F"/>
    <w:rsid w:val="00666B45"/>
    <w:rsid w:val="0066796B"/>
    <w:rsid w:val="006723E6"/>
    <w:rsid w:val="00672C5C"/>
    <w:rsid w:val="0067409F"/>
    <w:rsid w:val="00675C2E"/>
    <w:rsid w:val="0067677B"/>
    <w:rsid w:val="0067753F"/>
    <w:rsid w:val="00681580"/>
    <w:rsid w:val="00681A44"/>
    <w:rsid w:val="006855D2"/>
    <w:rsid w:val="00687CFE"/>
    <w:rsid w:val="006901ED"/>
    <w:rsid w:val="00691D60"/>
    <w:rsid w:val="00693243"/>
    <w:rsid w:val="00694414"/>
    <w:rsid w:val="00694B1F"/>
    <w:rsid w:val="00694E0C"/>
    <w:rsid w:val="00696C33"/>
    <w:rsid w:val="00697C8C"/>
    <w:rsid w:val="006A0812"/>
    <w:rsid w:val="006A0A7E"/>
    <w:rsid w:val="006A0CCB"/>
    <w:rsid w:val="006A2798"/>
    <w:rsid w:val="006A2A01"/>
    <w:rsid w:val="006A3036"/>
    <w:rsid w:val="006A30CD"/>
    <w:rsid w:val="006A44F0"/>
    <w:rsid w:val="006A5CFE"/>
    <w:rsid w:val="006A5DD7"/>
    <w:rsid w:val="006A63C7"/>
    <w:rsid w:val="006A65B9"/>
    <w:rsid w:val="006A6835"/>
    <w:rsid w:val="006A6C2D"/>
    <w:rsid w:val="006A6D43"/>
    <w:rsid w:val="006A6D9C"/>
    <w:rsid w:val="006A7D07"/>
    <w:rsid w:val="006A7F60"/>
    <w:rsid w:val="006B005E"/>
    <w:rsid w:val="006B0435"/>
    <w:rsid w:val="006B0A79"/>
    <w:rsid w:val="006B1478"/>
    <w:rsid w:val="006B1831"/>
    <w:rsid w:val="006B19ED"/>
    <w:rsid w:val="006B1D68"/>
    <w:rsid w:val="006B218E"/>
    <w:rsid w:val="006B291D"/>
    <w:rsid w:val="006B4D95"/>
    <w:rsid w:val="006B5A8B"/>
    <w:rsid w:val="006B6627"/>
    <w:rsid w:val="006B676D"/>
    <w:rsid w:val="006C0670"/>
    <w:rsid w:val="006C08BB"/>
    <w:rsid w:val="006C107A"/>
    <w:rsid w:val="006C3C91"/>
    <w:rsid w:val="006C4809"/>
    <w:rsid w:val="006C4D64"/>
    <w:rsid w:val="006C5025"/>
    <w:rsid w:val="006C52F3"/>
    <w:rsid w:val="006C6397"/>
    <w:rsid w:val="006C6585"/>
    <w:rsid w:val="006C6A3C"/>
    <w:rsid w:val="006C7B2F"/>
    <w:rsid w:val="006D01F1"/>
    <w:rsid w:val="006D0568"/>
    <w:rsid w:val="006D0908"/>
    <w:rsid w:val="006D0E67"/>
    <w:rsid w:val="006D13DB"/>
    <w:rsid w:val="006D1B4B"/>
    <w:rsid w:val="006D3AB6"/>
    <w:rsid w:val="006D564A"/>
    <w:rsid w:val="006D74DB"/>
    <w:rsid w:val="006D75C9"/>
    <w:rsid w:val="006D7D6E"/>
    <w:rsid w:val="006E02B8"/>
    <w:rsid w:val="006E2626"/>
    <w:rsid w:val="006E3039"/>
    <w:rsid w:val="006E611B"/>
    <w:rsid w:val="006E7D57"/>
    <w:rsid w:val="006F0215"/>
    <w:rsid w:val="006F04CC"/>
    <w:rsid w:val="006F0E16"/>
    <w:rsid w:val="006F176C"/>
    <w:rsid w:val="006F230E"/>
    <w:rsid w:val="006F26E5"/>
    <w:rsid w:val="006F621F"/>
    <w:rsid w:val="006F7437"/>
    <w:rsid w:val="006F781F"/>
    <w:rsid w:val="006F7D83"/>
    <w:rsid w:val="006F7E9B"/>
    <w:rsid w:val="007020A3"/>
    <w:rsid w:val="00703265"/>
    <w:rsid w:val="00703B38"/>
    <w:rsid w:val="00704045"/>
    <w:rsid w:val="00704064"/>
    <w:rsid w:val="00705349"/>
    <w:rsid w:val="00705968"/>
    <w:rsid w:val="00705F01"/>
    <w:rsid w:val="00706E32"/>
    <w:rsid w:val="00707141"/>
    <w:rsid w:val="0071015D"/>
    <w:rsid w:val="00711255"/>
    <w:rsid w:val="0071172F"/>
    <w:rsid w:val="00711B24"/>
    <w:rsid w:val="007127E8"/>
    <w:rsid w:val="007128EC"/>
    <w:rsid w:val="007136D2"/>
    <w:rsid w:val="0071384C"/>
    <w:rsid w:val="00713CC5"/>
    <w:rsid w:val="00713D14"/>
    <w:rsid w:val="00713E1B"/>
    <w:rsid w:val="0071412D"/>
    <w:rsid w:val="00714EE2"/>
    <w:rsid w:val="00715311"/>
    <w:rsid w:val="00717BC5"/>
    <w:rsid w:val="00717FCC"/>
    <w:rsid w:val="00720EE0"/>
    <w:rsid w:val="00721578"/>
    <w:rsid w:val="00721719"/>
    <w:rsid w:val="00721FCB"/>
    <w:rsid w:val="00722075"/>
    <w:rsid w:val="0072298C"/>
    <w:rsid w:val="00723FE0"/>
    <w:rsid w:val="0073147E"/>
    <w:rsid w:val="0073148F"/>
    <w:rsid w:val="007315EB"/>
    <w:rsid w:val="007318E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37853"/>
    <w:rsid w:val="007427E5"/>
    <w:rsid w:val="007454A0"/>
    <w:rsid w:val="007455C4"/>
    <w:rsid w:val="00747755"/>
    <w:rsid w:val="00747DEA"/>
    <w:rsid w:val="0075138D"/>
    <w:rsid w:val="00752C88"/>
    <w:rsid w:val="00754CC8"/>
    <w:rsid w:val="00755007"/>
    <w:rsid w:val="00756E31"/>
    <w:rsid w:val="007572FB"/>
    <w:rsid w:val="00757864"/>
    <w:rsid w:val="00761618"/>
    <w:rsid w:val="00762BCF"/>
    <w:rsid w:val="00763BE9"/>
    <w:rsid w:val="00763CAA"/>
    <w:rsid w:val="00766152"/>
    <w:rsid w:val="007670F5"/>
    <w:rsid w:val="0076749E"/>
    <w:rsid w:val="00767E89"/>
    <w:rsid w:val="00770204"/>
    <w:rsid w:val="00770A2F"/>
    <w:rsid w:val="00770B72"/>
    <w:rsid w:val="00771C22"/>
    <w:rsid w:val="00771EE9"/>
    <w:rsid w:val="007722BA"/>
    <w:rsid w:val="0077296C"/>
    <w:rsid w:val="00772B0F"/>
    <w:rsid w:val="00772C43"/>
    <w:rsid w:val="00773563"/>
    <w:rsid w:val="007747EF"/>
    <w:rsid w:val="00774A95"/>
    <w:rsid w:val="00774EAA"/>
    <w:rsid w:val="007754C9"/>
    <w:rsid w:val="00775CAA"/>
    <w:rsid w:val="007767F1"/>
    <w:rsid w:val="00777735"/>
    <w:rsid w:val="00777995"/>
    <w:rsid w:val="00780108"/>
    <w:rsid w:val="0078062A"/>
    <w:rsid w:val="007810D5"/>
    <w:rsid w:val="00781240"/>
    <w:rsid w:val="00781932"/>
    <w:rsid w:val="00781C17"/>
    <w:rsid w:val="00781CFF"/>
    <w:rsid w:val="00781EEF"/>
    <w:rsid w:val="0078241C"/>
    <w:rsid w:val="0078292E"/>
    <w:rsid w:val="00784996"/>
    <w:rsid w:val="007856B1"/>
    <w:rsid w:val="00785913"/>
    <w:rsid w:val="00785B07"/>
    <w:rsid w:val="00787C95"/>
    <w:rsid w:val="00790538"/>
    <w:rsid w:val="007909B7"/>
    <w:rsid w:val="00790D9A"/>
    <w:rsid w:val="00791195"/>
    <w:rsid w:val="0079362F"/>
    <w:rsid w:val="00793795"/>
    <w:rsid w:val="00794802"/>
    <w:rsid w:val="00796B21"/>
    <w:rsid w:val="00796F27"/>
    <w:rsid w:val="00797011"/>
    <w:rsid w:val="0079747B"/>
    <w:rsid w:val="007A07CC"/>
    <w:rsid w:val="007A1952"/>
    <w:rsid w:val="007A1D01"/>
    <w:rsid w:val="007A1D3C"/>
    <w:rsid w:val="007A25DB"/>
    <w:rsid w:val="007A3368"/>
    <w:rsid w:val="007A3C83"/>
    <w:rsid w:val="007A3CDF"/>
    <w:rsid w:val="007A42C2"/>
    <w:rsid w:val="007A47C2"/>
    <w:rsid w:val="007A4C5B"/>
    <w:rsid w:val="007A5E4E"/>
    <w:rsid w:val="007A60FA"/>
    <w:rsid w:val="007A6284"/>
    <w:rsid w:val="007A633E"/>
    <w:rsid w:val="007A641B"/>
    <w:rsid w:val="007A64F6"/>
    <w:rsid w:val="007A7F80"/>
    <w:rsid w:val="007B093C"/>
    <w:rsid w:val="007B18B3"/>
    <w:rsid w:val="007B1F47"/>
    <w:rsid w:val="007B2463"/>
    <w:rsid w:val="007B27D9"/>
    <w:rsid w:val="007B3768"/>
    <w:rsid w:val="007B58E0"/>
    <w:rsid w:val="007B702C"/>
    <w:rsid w:val="007C0E04"/>
    <w:rsid w:val="007C1137"/>
    <w:rsid w:val="007C31CC"/>
    <w:rsid w:val="007C474B"/>
    <w:rsid w:val="007C7424"/>
    <w:rsid w:val="007C75FA"/>
    <w:rsid w:val="007D2173"/>
    <w:rsid w:val="007D24A5"/>
    <w:rsid w:val="007D2CE8"/>
    <w:rsid w:val="007D3A38"/>
    <w:rsid w:val="007D3DF0"/>
    <w:rsid w:val="007D4129"/>
    <w:rsid w:val="007D464B"/>
    <w:rsid w:val="007D491A"/>
    <w:rsid w:val="007D4F4D"/>
    <w:rsid w:val="007D5A4F"/>
    <w:rsid w:val="007D6856"/>
    <w:rsid w:val="007D6DA1"/>
    <w:rsid w:val="007E0372"/>
    <w:rsid w:val="007E3296"/>
    <w:rsid w:val="007E54EE"/>
    <w:rsid w:val="007E61A8"/>
    <w:rsid w:val="007E75E2"/>
    <w:rsid w:val="007E7CA0"/>
    <w:rsid w:val="007E7F84"/>
    <w:rsid w:val="007F1FFE"/>
    <w:rsid w:val="007F27FD"/>
    <w:rsid w:val="007F2A69"/>
    <w:rsid w:val="007F3991"/>
    <w:rsid w:val="007F3BC4"/>
    <w:rsid w:val="007F4066"/>
    <w:rsid w:val="007F5E93"/>
    <w:rsid w:val="007F6E98"/>
    <w:rsid w:val="007F7FD7"/>
    <w:rsid w:val="008002ED"/>
    <w:rsid w:val="00801440"/>
    <w:rsid w:val="00804750"/>
    <w:rsid w:val="00805725"/>
    <w:rsid w:val="00806927"/>
    <w:rsid w:val="00806BC7"/>
    <w:rsid w:val="008101EB"/>
    <w:rsid w:val="008101F7"/>
    <w:rsid w:val="0081200A"/>
    <w:rsid w:val="008127E8"/>
    <w:rsid w:val="00812A60"/>
    <w:rsid w:val="00814754"/>
    <w:rsid w:val="008155D1"/>
    <w:rsid w:val="00816BFC"/>
    <w:rsid w:val="008173A8"/>
    <w:rsid w:val="0082128C"/>
    <w:rsid w:val="00822B6E"/>
    <w:rsid w:val="0082427B"/>
    <w:rsid w:val="00825738"/>
    <w:rsid w:val="0082715D"/>
    <w:rsid w:val="00827593"/>
    <w:rsid w:val="00831083"/>
    <w:rsid w:val="00831894"/>
    <w:rsid w:val="008340D2"/>
    <w:rsid w:val="00837088"/>
    <w:rsid w:val="00837589"/>
    <w:rsid w:val="00837C65"/>
    <w:rsid w:val="00840C8F"/>
    <w:rsid w:val="00841818"/>
    <w:rsid w:val="00843365"/>
    <w:rsid w:val="00843708"/>
    <w:rsid w:val="00843849"/>
    <w:rsid w:val="00844559"/>
    <w:rsid w:val="00844C38"/>
    <w:rsid w:val="0084609B"/>
    <w:rsid w:val="00846B64"/>
    <w:rsid w:val="00846E9C"/>
    <w:rsid w:val="00851249"/>
    <w:rsid w:val="00851772"/>
    <w:rsid w:val="00851C8A"/>
    <w:rsid w:val="00855AE1"/>
    <w:rsid w:val="00856B61"/>
    <w:rsid w:val="008603AB"/>
    <w:rsid w:val="00862788"/>
    <w:rsid w:val="008637A8"/>
    <w:rsid w:val="00863CC0"/>
    <w:rsid w:val="00863E74"/>
    <w:rsid w:val="008644BD"/>
    <w:rsid w:val="00864EBA"/>
    <w:rsid w:val="0086570D"/>
    <w:rsid w:val="00866FFB"/>
    <w:rsid w:val="00870E0D"/>
    <w:rsid w:val="008718F6"/>
    <w:rsid w:val="00871CE8"/>
    <w:rsid w:val="008721EE"/>
    <w:rsid w:val="00872F33"/>
    <w:rsid w:val="00873E04"/>
    <w:rsid w:val="00874654"/>
    <w:rsid w:val="008750C2"/>
    <w:rsid w:val="00876399"/>
    <w:rsid w:val="008763AA"/>
    <w:rsid w:val="00876F11"/>
    <w:rsid w:val="00877D68"/>
    <w:rsid w:val="00880494"/>
    <w:rsid w:val="0088172E"/>
    <w:rsid w:val="00881F52"/>
    <w:rsid w:val="00882078"/>
    <w:rsid w:val="008820FA"/>
    <w:rsid w:val="00883B6C"/>
    <w:rsid w:val="008852F1"/>
    <w:rsid w:val="008855E0"/>
    <w:rsid w:val="00887442"/>
    <w:rsid w:val="0089066C"/>
    <w:rsid w:val="008906CB"/>
    <w:rsid w:val="0089070D"/>
    <w:rsid w:val="0089108C"/>
    <w:rsid w:val="00891D06"/>
    <w:rsid w:val="00891D21"/>
    <w:rsid w:val="00893562"/>
    <w:rsid w:val="00893886"/>
    <w:rsid w:val="00893CCF"/>
    <w:rsid w:val="00893FCE"/>
    <w:rsid w:val="0089452B"/>
    <w:rsid w:val="008945BA"/>
    <w:rsid w:val="008953D1"/>
    <w:rsid w:val="008963D6"/>
    <w:rsid w:val="008969D0"/>
    <w:rsid w:val="008A1B37"/>
    <w:rsid w:val="008A3055"/>
    <w:rsid w:val="008A3109"/>
    <w:rsid w:val="008A33C1"/>
    <w:rsid w:val="008A4E9D"/>
    <w:rsid w:val="008A5109"/>
    <w:rsid w:val="008A62B5"/>
    <w:rsid w:val="008B01A8"/>
    <w:rsid w:val="008B0F7F"/>
    <w:rsid w:val="008B120E"/>
    <w:rsid w:val="008B1D0B"/>
    <w:rsid w:val="008B3619"/>
    <w:rsid w:val="008B3D4F"/>
    <w:rsid w:val="008B457B"/>
    <w:rsid w:val="008B46D4"/>
    <w:rsid w:val="008B5194"/>
    <w:rsid w:val="008B59C9"/>
    <w:rsid w:val="008B59D5"/>
    <w:rsid w:val="008B6D8D"/>
    <w:rsid w:val="008B70F5"/>
    <w:rsid w:val="008B7A71"/>
    <w:rsid w:val="008C07E2"/>
    <w:rsid w:val="008C0C2B"/>
    <w:rsid w:val="008C2545"/>
    <w:rsid w:val="008D0756"/>
    <w:rsid w:val="008D5B5D"/>
    <w:rsid w:val="008D5EC4"/>
    <w:rsid w:val="008D6E6E"/>
    <w:rsid w:val="008D75F9"/>
    <w:rsid w:val="008D7643"/>
    <w:rsid w:val="008E06CD"/>
    <w:rsid w:val="008E0F88"/>
    <w:rsid w:val="008E0F97"/>
    <w:rsid w:val="008E2490"/>
    <w:rsid w:val="008E2852"/>
    <w:rsid w:val="008E37AE"/>
    <w:rsid w:val="008E44D9"/>
    <w:rsid w:val="008E5B90"/>
    <w:rsid w:val="008E7326"/>
    <w:rsid w:val="008E7411"/>
    <w:rsid w:val="008F0DEF"/>
    <w:rsid w:val="008F15C3"/>
    <w:rsid w:val="008F3394"/>
    <w:rsid w:val="008F4F68"/>
    <w:rsid w:val="008F5C2E"/>
    <w:rsid w:val="008F6627"/>
    <w:rsid w:val="008F6E46"/>
    <w:rsid w:val="00900C5B"/>
    <w:rsid w:val="0090108D"/>
    <w:rsid w:val="009016D8"/>
    <w:rsid w:val="00902A06"/>
    <w:rsid w:val="00902A33"/>
    <w:rsid w:val="00904DDE"/>
    <w:rsid w:val="009070A1"/>
    <w:rsid w:val="009102E0"/>
    <w:rsid w:val="00910D16"/>
    <w:rsid w:val="009119A4"/>
    <w:rsid w:val="0091272F"/>
    <w:rsid w:val="00914918"/>
    <w:rsid w:val="00914AF7"/>
    <w:rsid w:val="00921DA8"/>
    <w:rsid w:val="009232A1"/>
    <w:rsid w:val="00925E18"/>
    <w:rsid w:val="009276AB"/>
    <w:rsid w:val="0093245B"/>
    <w:rsid w:val="009327F5"/>
    <w:rsid w:val="0093361C"/>
    <w:rsid w:val="009340F4"/>
    <w:rsid w:val="00934117"/>
    <w:rsid w:val="0093520A"/>
    <w:rsid w:val="00935DC1"/>
    <w:rsid w:val="00936C7C"/>
    <w:rsid w:val="00936DA4"/>
    <w:rsid w:val="00937106"/>
    <w:rsid w:val="00941092"/>
    <w:rsid w:val="009426B3"/>
    <w:rsid w:val="00942859"/>
    <w:rsid w:val="0094353E"/>
    <w:rsid w:val="009435B9"/>
    <w:rsid w:val="00943AF8"/>
    <w:rsid w:val="009440E1"/>
    <w:rsid w:val="0094554B"/>
    <w:rsid w:val="00945810"/>
    <w:rsid w:val="00945B9C"/>
    <w:rsid w:val="009460DD"/>
    <w:rsid w:val="009472EB"/>
    <w:rsid w:val="00951CA1"/>
    <w:rsid w:val="0095263E"/>
    <w:rsid w:val="00953AF7"/>
    <w:rsid w:val="00955040"/>
    <w:rsid w:val="0095532C"/>
    <w:rsid w:val="00955B30"/>
    <w:rsid w:val="00956F19"/>
    <w:rsid w:val="00957228"/>
    <w:rsid w:val="00957A77"/>
    <w:rsid w:val="00957ACB"/>
    <w:rsid w:val="00957B07"/>
    <w:rsid w:val="009603A0"/>
    <w:rsid w:val="00961ED9"/>
    <w:rsid w:val="00962B7E"/>
    <w:rsid w:val="00963646"/>
    <w:rsid w:val="009657D6"/>
    <w:rsid w:val="00965C15"/>
    <w:rsid w:val="0096672B"/>
    <w:rsid w:val="009674F1"/>
    <w:rsid w:val="00967656"/>
    <w:rsid w:val="00967BE1"/>
    <w:rsid w:val="00967EA8"/>
    <w:rsid w:val="00967F37"/>
    <w:rsid w:val="00970413"/>
    <w:rsid w:val="009711F3"/>
    <w:rsid w:val="0097120E"/>
    <w:rsid w:val="00971CBB"/>
    <w:rsid w:val="0097361A"/>
    <w:rsid w:val="0097673B"/>
    <w:rsid w:val="009775FE"/>
    <w:rsid w:val="00977C2A"/>
    <w:rsid w:val="00980C2A"/>
    <w:rsid w:val="00980F9C"/>
    <w:rsid w:val="00981137"/>
    <w:rsid w:val="00981694"/>
    <w:rsid w:val="009820A4"/>
    <w:rsid w:val="009825DD"/>
    <w:rsid w:val="00984C06"/>
    <w:rsid w:val="00984E14"/>
    <w:rsid w:val="00984FF8"/>
    <w:rsid w:val="0098791C"/>
    <w:rsid w:val="00990257"/>
    <w:rsid w:val="00992950"/>
    <w:rsid w:val="00993B69"/>
    <w:rsid w:val="0099406B"/>
    <w:rsid w:val="0099478F"/>
    <w:rsid w:val="009961C6"/>
    <w:rsid w:val="00997781"/>
    <w:rsid w:val="00997C74"/>
    <w:rsid w:val="00997F99"/>
    <w:rsid w:val="009A0023"/>
    <w:rsid w:val="009A15E9"/>
    <w:rsid w:val="009A1996"/>
    <w:rsid w:val="009A2E0E"/>
    <w:rsid w:val="009A513B"/>
    <w:rsid w:val="009A5151"/>
    <w:rsid w:val="009A57EF"/>
    <w:rsid w:val="009A6048"/>
    <w:rsid w:val="009A6B2F"/>
    <w:rsid w:val="009A6E94"/>
    <w:rsid w:val="009A74F2"/>
    <w:rsid w:val="009B0360"/>
    <w:rsid w:val="009B0873"/>
    <w:rsid w:val="009B0E97"/>
    <w:rsid w:val="009B24DD"/>
    <w:rsid w:val="009B2827"/>
    <w:rsid w:val="009B2ECA"/>
    <w:rsid w:val="009B51BF"/>
    <w:rsid w:val="009B6C73"/>
    <w:rsid w:val="009B6E60"/>
    <w:rsid w:val="009B7973"/>
    <w:rsid w:val="009C7B67"/>
    <w:rsid w:val="009D081D"/>
    <w:rsid w:val="009D0C28"/>
    <w:rsid w:val="009D0E7F"/>
    <w:rsid w:val="009D2191"/>
    <w:rsid w:val="009D21D5"/>
    <w:rsid w:val="009D2397"/>
    <w:rsid w:val="009D3045"/>
    <w:rsid w:val="009D343E"/>
    <w:rsid w:val="009D5208"/>
    <w:rsid w:val="009D6C7A"/>
    <w:rsid w:val="009D6C96"/>
    <w:rsid w:val="009D6D59"/>
    <w:rsid w:val="009D7D6C"/>
    <w:rsid w:val="009E06BC"/>
    <w:rsid w:val="009E06F8"/>
    <w:rsid w:val="009E1727"/>
    <w:rsid w:val="009E1D96"/>
    <w:rsid w:val="009E2F4D"/>
    <w:rsid w:val="009E395F"/>
    <w:rsid w:val="009E3B1D"/>
    <w:rsid w:val="009E430A"/>
    <w:rsid w:val="009E542B"/>
    <w:rsid w:val="009E6B98"/>
    <w:rsid w:val="009E6B9C"/>
    <w:rsid w:val="009E7C35"/>
    <w:rsid w:val="009F019F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461"/>
    <w:rsid w:val="00A0223B"/>
    <w:rsid w:val="00A03D38"/>
    <w:rsid w:val="00A07114"/>
    <w:rsid w:val="00A07672"/>
    <w:rsid w:val="00A0779C"/>
    <w:rsid w:val="00A11C84"/>
    <w:rsid w:val="00A12333"/>
    <w:rsid w:val="00A13702"/>
    <w:rsid w:val="00A13FD4"/>
    <w:rsid w:val="00A144B5"/>
    <w:rsid w:val="00A148C1"/>
    <w:rsid w:val="00A14D80"/>
    <w:rsid w:val="00A15625"/>
    <w:rsid w:val="00A16020"/>
    <w:rsid w:val="00A164D7"/>
    <w:rsid w:val="00A16C9D"/>
    <w:rsid w:val="00A20B50"/>
    <w:rsid w:val="00A24409"/>
    <w:rsid w:val="00A25FA1"/>
    <w:rsid w:val="00A26549"/>
    <w:rsid w:val="00A26901"/>
    <w:rsid w:val="00A26D1F"/>
    <w:rsid w:val="00A27E36"/>
    <w:rsid w:val="00A3063B"/>
    <w:rsid w:val="00A31A57"/>
    <w:rsid w:val="00A322AA"/>
    <w:rsid w:val="00A35C9C"/>
    <w:rsid w:val="00A362EB"/>
    <w:rsid w:val="00A36334"/>
    <w:rsid w:val="00A36722"/>
    <w:rsid w:val="00A3722C"/>
    <w:rsid w:val="00A37380"/>
    <w:rsid w:val="00A37752"/>
    <w:rsid w:val="00A37A9E"/>
    <w:rsid w:val="00A4070D"/>
    <w:rsid w:val="00A407CA"/>
    <w:rsid w:val="00A40E20"/>
    <w:rsid w:val="00A418E3"/>
    <w:rsid w:val="00A43CE3"/>
    <w:rsid w:val="00A45E80"/>
    <w:rsid w:val="00A461EF"/>
    <w:rsid w:val="00A46857"/>
    <w:rsid w:val="00A4753B"/>
    <w:rsid w:val="00A50283"/>
    <w:rsid w:val="00A50532"/>
    <w:rsid w:val="00A50665"/>
    <w:rsid w:val="00A525ED"/>
    <w:rsid w:val="00A52B3F"/>
    <w:rsid w:val="00A52BED"/>
    <w:rsid w:val="00A531E5"/>
    <w:rsid w:val="00A57AA4"/>
    <w:rsid w:val="00A602BA"/>
    <w:rsid w:val="00A61434"/>
    <w:rsid w:val="00A61AF1"/>
    <w:rsid w:val="00A645B5"/>
    <w:rsid w:val="00A6467E"/>
    <w:rsid w:val="00A64966"/>
    <w:rsid w:val="00A66D17"/>
    <w:rsid w:val="00A67493"/>
    <w:rsid w:val="00A676FE"/>
    <w:rsid w:val="00A70F78"/>
    <w:rsid w:val="00A712F8"/>
    <w:rsid w:val="00A71789"/>
    <w:rsid w:val="00A71C55"/>
    <w:rsid w:val="00A724F2"/>
    <w:rsid w:val="00A73339"/>
    <w:rsid w:val="00A73B3A"/>
    <w:rsid w:val="00A74057"/>
    <w:rsid w:val="00A743D6"/>
    <w:rsid w:val="00A74866"/>
    <w:rsid w:val="00A76943"/>
    <w:rsid w:val="00A80B64"/>
    <w:rsid w:val="00A81544"/>
    <w:rsid w:val="00A8184E"/>
    <w:rsid w:val="00A81F16"/>
    <w:rsid w:val="00A82616"/>
    <w:rsid w:val="00A8301F"/>
    <w:rsid w:val="00A83290"/>
    <w:rsid w:val="00A85BBA"/>
    <w:rsid w:val="00A85BD3"/>
    <w:rsid w:val="00A8792D"/>
    <w:rsid w:val="00A900EB"/>
    <w:rsid w:val="00A90176"/>
    <w:rsid w:val="00A909F6"/>
    <w:rsid w:val="00A90EED"/>
    <w:rsid w:val="00A91156"/>
    <w:rsid w:val="00A936CF"/>
    <w:rsid w:val="00A93C09"/>
    <w:rsid w:val="00A93DCD"/>
    <w:rsid w:val="00A970C8"/>
    <w:rsid w:val="00A972FE"/>
    <w:rsid w:val="00A97F23"/>
    <w:rsid w:val="00AA1586"/>
    <w:rsid w:val="00AA1B89"/>
    <w:rsid w:val="00AA2666"/>
    <w:rsid w:val="00AA2880"/>
    <w:rsid w:val="00AA3AF9"/>
    <w:rsid w:val="00AA50B5"/>
    <w:rsid w:val="00AA5A75"/>
    <w:rsid w:val="00AA5BF2"/>
    <w:rsid w:val="00AA71B3"/>
    <w:rsid w:val="00AA7631"/>
    <w:rsid w:val="00AB19C0"/>
    <w:rsid w:val="00AB454B"/>
    <w:rsid w:val="00AB4639"/>
    <w:rsid w:val="00AB56C0"/>
    <w:rsid w:val="00AB67ED"/>
    <w:rsid w:val="00AC1A8F"/>
    <w:rsid w:val="00AC3C17"/>
    <w:rsid w:val="00AC3C5A"/>
    <w:rsid w:val="00AC3DE8"/>
    <w:rsid w:val="00AC5449"/>
    <w:rsid w:val="00AC6D76"/>
    <w:rsid w:val="00AC7D91"/>
    <w:rsid w:val="00AD0542"/>
    <w:rsid w:val="00AD3855"/>
    <w:rsid w:val="00AD43F4"/>
    <w:rsid w:val="00AD4F90"/>
    <w:rsid w:val="00AD513A"/>
    <w:rsid w:val="00AD5316"/>
    <w:rsid w:val="00AD53AD"/>
    <w:rsid w:val="00AD5F7E"/>
    <w:rsid w:val="00AD6759"/>
    <w:rsid w:val="00AD6D6A"/>
    <w:rsid w:val="00AE017A"/>
    <w:rsid w:val="00AE1976"/>
    <w:rsid w:val="00AE3159"/>
    <w:rsid w:val="00AE3E6C"/>
    <w:rsid w:val="00AE5180"/>
    <w:rsid w:val="00AE70C9"/>
    <w:rsid w:val="00AF0E2F"/>
    <w:rsid w:val="00AF19AD"/>
    <w:rsid w:val="00AF262C"/>
    <w:rsid w:val="00AF2DE3"/>
    <w:rsid w:val="00AF3884"/>
    <w:rsid w:val="00AF3B92"/>
    <w:rsid w:val="00AF3BCA"/>
    <w:rsid w:val="00AF46AA"/>
    <w:rsid w:val="00AF539E"/>
    <w:rsid w:val="00AF6CF6"/>
    <w:rsid w:val="00AF6F0E"/>
    <w:rsid w:val="00B008AD"/>
    <w:rsid w:val="00B0193B"/>
    <w:rsid w:val="00B01F4F"/>
    <w:rsid w:val="00B028B6"/>
    <w:rsid w:val="00B028DD"/>
    <w:rsid w:val="00B02979"/>
    <w:rsid w:val="00B03668"/>
    <w:rsid w:val="00B04012"/>
    <w:rsid w:val="00B045E0"/>
    <w:rsid w:val="00B055B3"/>
    <w:rsid w:val="00B079FA"/>
    <w:rsid w:val="00B10083"/>
    <w:rsid w:val="00B104FB"/>
    <w:rsid w:val="00B11356"/>
    <w:rsid w:val="00B132EF"/>
    <w:rsid w:val="00B13755"/>
    <w:rsid w:val="00B1389A"/>
    <w:rsid w:val="00B1397A"/>
    <w:rsid w:val="00B13E6E"/>
    <w:rsid w:val="00B141E9"/>
    <w:rsid w:val="00B15F9B"/>
    <w:rsid w:val="00B1675F"/>
    <w:rsid w:val="00B17116"/>
    <w:rsid w:val="00B17791"/>
    <w:rsid w:val="00B17B8A"/>
    <w:rsid w:val="00B17EA9"/>
    <w:rsid w:val="00B20436"/>
    <w:rsid w:val="00B21424"/>
    <w:rsid w:val="00B214EC"/>
    <w:rsid w:val="00B217B9"/>
    <w:rsid w:val="00B2181E"/>
    <w:rsid w:val="00B2193D"/>
    <w:rsid w:val="00B22EBE"/>
    <w:rsid w:val="00B24E0F"/>
    <w:rsid w:val="00B24F8B"/>
    <w:rsid w:val="00B255A2"/>
    <w:rsid w:val="00B2599F"/>
    <w:rsid w:val="00B25C3E"/>
    <w:rsid w:val="00B26075"/>
    <w:rsid w:val="00B30390"/>
    <w:rsid w:val="00B30CED"/>
    <w:rsid w:val="00B317BB"/>
    <w:rsid w:val="00B329F6"/>
    <w:rsid w:val="00B347BE"/>
    <w:rsid w:val="00B3590F"/>
    <w:rsid w:val="00B3768E"/>
    <w:rsid w:val="00B40B5B"/>
    <w:rsid w:val="00B40E61"/>
    <w:rsid w:val="00B41034"/>
    <w:rsid w:val="00B42010"/>
    <w:rsid w:val="00B43539"/>
    <w:rsid w:val="00B4404F"/>
    <w:rsid w:val="00B4506B"/>
    <w:rsid w:val="00B45422"/>
    <w:rsid w:val="00B458C9"/>
    <w:rsid w:val="00B467C2"/>
    <w:rsid w:val="00B46E7A"/>
    <w:rsid w:val="00B508B5"/>
    <w:rsid w:val="00B50D29"/>
    <w:rsid w:val="00B50FA9"/>
    <w:rsid w:val="00B511AE"/>
    <w:rsid w:val="00B51C25"/>
    <w:rsid w:val="00B51C70"/>
    <w:rsid w:val="00B52388"/>
    <w:rsid w:val="00B54173"/>
    <w:rsid w:val="00B55708"/>
    <w:rsid w:val="00B55D90"/>
    <w:rsid w:val="00B574F1"/>
    <w:rsid w:val="00B615E9"/>
    <w:rsid w:val="00B615F2"/>
    <w:rsid w:val="00B63C10"/>
    <w:rsid w:val="00B64B65"/>
    <w:rsid w:val="00B65353"/>
    <w:rsid w:val="00B66F5F"/>
    <w:rsid w:val="00B67608"/>
    <w:rsid w:val="00B7371B"/>
    <w:rsid w:val="00B7433F"/>
    <w:rsid w:val="00B7442F"/>
    <w:rsid w:val="00B7486C"/>
    <w:rsid w:val="00B75F13"/>
    <w:rsid w:val="00B81E20"/>
    <w:rsid w:val="00B82065"/>
    <w:rsid w:val="00B82A0F"/>
    <w:rsid w:val="00B830E3"/>
    <w:rsid w:val="00B84396"/>
    <w:rsid w:val="00B845F1"/>
    <w:rsid w:val="00B8512E"/>
    <w:rsid w:val="00B859A6"/>
    <w:rsid w:val="00B867AA"/>
    <w:rsid w:val="00B90800"/>
    <w:rsid w:val="00B90D10"/>
    <w:rsid w:val="00B91A55"/>
    <w:rsid w:val="00B91F1C"/>
    <w:rsid w:val="00B92414"/>
    <w:rsid w:val="00B93AEB"/>
    <w:rsid w:val="00B95A05"/>
    <w:rsid w:val="00B96029"/>
    <w:rsid w:val="00B963CF"/>
    <w:rsid w:val="00B9690F"/>
    <w:rsid w:val="00B96B90"/>
    <w:rsid w:val="00B96E24"/>
    <w:rsid w:val="00B974DB"/>
    <w:rsid w:val="00B97574"/>
    <w:rsid w:val="00B97B31"/>
    <w:rsid w:val="00B97B5B"/>
    <w:rsid w:val="00B97FB8"/>
    <w:rsid w:val="00BA02E8"/>
    <w:rsid w:val="00BA3096"/>
    <w:rsid w:val="00BA45D9"/>
    <w:rsid w:val="00BA4A36"/>
    <w:rsid w:val="00BA5718"/>
    <w:rsid w:val="00BA5BA9"/>
    <w:rsid w:val="00BA7D52"/>
    <w:rsid w:val="00BB0233"/>
    <w:rsid w:val="00BB0F4F"/>
    <w:rsid w:val="00BB1075"/>
    <w:rsid w:val="00BB16F9"/>
    <w:rsid w:val="00BB23A3"/>
    <w:rsid w:val="00BB23BF"/>
    <w:rsid w:val="00BB2C3A"/>
    <w:rsid w:val="00BB2C75"/>
    <w:rsid w:val="00BB3214"/>
    <w:rsid w:val="00BB50E8"/>
    <w:rsid w:val="00BB573E"/>
    <w:rsid w:val="00BB5EF2"/>
    <w:rsid w:val="00BB6231"/>
    <w:rsid w:val="00BB63D3"/>
    <w:rsid w:val="00BB674F"/>
    <w:rsid w:val="00BB75EF"/>
    <w:rsid w:val="00BC06AB"/>
    <w:rsid w:val="00BC16BC"/>
    <w:rsid w:val="00BC184F"/>
    <w:rsid w:val="00BC2912"/>
    <w:rsid w:val="00BC34E2"/>
    <w:rsid w:val="00BC3556"/>
    <w:rsid w:val="00BC3A23"/>
    <w:rsid w:val="00BC473A"/>
    <w:rsid w:val="00BC4ABF"/>
    <w:rsid w:val="00BC4EF5"/>
    <w:rsid w:val="00BC727C"/>
    <w:rsid w:val="00BC7F75"/>
    <w:rsid w:val="00BD1536"/>
    <w:rsid w:val="00BD2835"/>
    <w:rsid w:val="00BD43A5"/>
    <w:rsid w:val="00BD4C3F"/>
    <w:rsid w:val="00BD4E4E"/>
    <w:rsid w:val="00BD6EAF"/>
    <w:rsid w:val="00BD7443"/>
    <w:rsid w:val="00BE108E"/>
    <w:rsid w:val="00BE2EAD"/>
    <w:rsid w:val="00BE3136"/>
    <w:rsid w:val="00BE410A"/>
    <w:rsid w:val="00BE5063"/>
    <w:rsid w:val="00BE5440"/>
    <w:rsid w:val="00BE6AA7"/>
    <w:rsid w:val="00BE7C86"/>
    <w:rsid w:val="00BF0A36"/>
    <w:rsid w:val="00BF122A"/>
    <w:rsid w:val="00BF1482"/>
    <w:rsid w:val="00BF37E0"/>
    <w:rsid w:val="00BF440D"/>
    <w:rsid w:val="00BF5163"/>
    <w:rsid w:val="00BF60E3"/>
    <w:rsid w:val="00BF6F5E"/>
    <w:rsid w:val="00BF73C7"/>
    <w:rsid w:val="00C00BB3"/>
    <w:rsid w:val="00C0109F"/>
    <w:rsid w:val="00C0128C"/>
    <w:rsid w:val="00C01C9B"/>
    <w:rsid w:val="00C01E9F"/>
    <w:rsid w:val="00C01F44"/>
    <w:rsid w:val="00C03661"/>
    <w:rsid w:val="00C04280"/>
    <w:rsid w:val="00C06E89"/>
    <w:rsid w:val="00C1060E"/>
    <w:rsid w:val="00C108B8"/>
    <w:rsid w:val="00C10E50"/>
    <w:rsid w:val="00C15BDC"/>
    <w:rsid w:val="00C15F69"/>
    <w:rsid w:val="00C17298"/>
    <w:rsid w:val="00C20EF9"/>
    <w:rsid w:val="00C2181B"/>
    <w:rsid w:val="00C21D40"/>
    <w:rsid w:val="00C23D55"/>
    <w:rsid w:val="00C2400C"/>
    <w:rsid w:val="00C26F97"/>
    <w:rsid w:val="00C2726E"/>
    <w:rsid w:val="00C27304"/>
    <w:rsid w:val="00C30195"/>
    <w:rsid w:val="00C309BE"/>
    <w:rsid w:val="00C31DEE"/>
    <w:rsid w:val="00C32562"/>
    <w:rsid w:val="00C334FF"/>
    <w:rsid w:val="00C33553"/>
    <w:rsid w:val="00C34B38"/>
    <w:rsid w:val="00C3509D"/>
    <w:rsid w:val="00C3577B"/>
    <w:rsid w:val="00C35AC2"/>
    <w:rsid w:val="00C3672F"/>
    <w:rsid w:val="00C36E6A"/>
    <w:rsid w:val="00C37E7B"/>
    <w:rsid w:val="00C4030D"/>
    <w:rsid w:val="00C40E90"/>
    <w:rsid w:val="00C417D1"/>
    <w:rsid w:val="00C42A43"/>
    <w:rsid w:val="00C43E26"/>
    <w:rsid w:val="00C44316"/>
    <w:rsid w:val="00C45228"/>
    <w:rsid w:val="00C459A2"/>
    <w:rsid w:val="00C46981"/>
    <w:rsid w:val="00C46C31"/>
    <w:rsid w:val="00C5013D"/>
    <w:rsid w:val="00C5025C"/>
    <w:rsid w:val="00C50392"/>
    <w:rsid w:val="00C51871"/>
    <w:rsid w:val="00C53FB9"/>
    <w:rsid w:val="00C5501C"/>
    <w:rsid w:val="00C61689"/>
    <w:rsid w:val="00C62297"/>
    <w:rsid w:val="00C63BC5"/>
    <w:rsid w:val="00C65746"/>
    <w:rsid w:val="00C67B97"/>
    <w:rsid w:val="00C67D04"/>
    <w:rsid w:val="00C726C9"/>
    <w:rsid w:val="00C75175"/>
    <w:rsid w:val="00C761A1"/>
    <w:rsid w:val="00C768F2"/>
    <w:rsid w:val="00C77EB1"/>
    <w:rsid w:val="00C81125"/>
    <w:rsid w:val="00C8185C"/>
    <w:rsid w:val="00C83B13"/>
    <w:rsid w:val="00C864CB"/>
    <w:rsid w:val="00C86979"/>
    <w:rsid w:val="00C87297"/>
    <w:rsid w:val="00C87486"/>
    <w:rsid w:val="00C901A8"/>
    <w:rsid w:val="00C90E56"/>
    <w:rsid w:val="00C92827"/>
    <w:rsid w:val="00C928D2"/>
    <w:rsid w:val="00C94AD6"/>
    <w:rsid w:val="00C9556A"/>
    <w:rsid w:val="00C956C1"/>
    <w:rsid w:val="00CA0C71"/>
    <w:rsid w:val="00CA17A2"/>
    <w:rsid w:val="00CA17DC"/>
    <w:rsid w:val="00CA1C8B"/>
    <w:rsid w:val="00CA4E7E"/>
    <w:rsid w:val="00CA54A9"/>
    <w:rsid w:val="00CA5D8A"/>
    <w:rsid w:val="00CA62BD"/>
    <w:rsid w:val="00CA6F6E"/>
    <w:rsid w:val="00CA7472"/>
    <w:rsid w:val="00CB0FF5"/>
    <w:rsid w:val="00CB1BA3"/>
    <w:rsid w:val="00CB240E"/>
    <w:rsid w:val="00CB2CA6"/>
    <w:rsid w:val="00CB2DA1"/>
    <w:rsid w:val="00CB3F4F"/>
    <w:rsid w:val="00CB4BB0"/>
    <w:rsid w:val="00CB52EA"/>
    <w:rsid w:val="00CB555A"/>
    <w:rsid w:val="00CB60CE"/>
    <w:rsid w:val="00CB72FC"/>
    <w:rsid w:val="00CB7DA1"/>
    <w:rsid w:val="00CC11E4"/>
    <w:rsid w:val="00CC151F"/>
    <w:rsid w:val="00CC185F"/>
    <w:rsid w:val="00CC3918"/>
    <w:rsid w:val="00CC3FBE"/>
    <w:rsid w:val="00CC5117"/>
    <w:rsid w:val="00CC5BE0"/>
    <w:rsid w:val="00CC5FEA"/>
    <w:rsid w:val="00CC77E6"/>
    <w:rsid w:val="00CC7C51"/>
    <w:rsid w:val="00CD1996"/>
    <w:rsid w:val="00CD2A03"/>
    <w:rsid w:val="00CD2FE2"/>
    <w:rsid w:val="00CD352D"/>
    <w:rsid w:val="00CD48BE"/>
    <w:rsid w:val="00CD4B08"/>
    <w:rsid w:val="00CD5E1A"/>
    <w:rsid w:val="00CD69CD"/>
    <w:rsid w:val="00CE1B6A"/>
    <w:rsid w:val="00CE1E50"/>
    <w:rsid w:val="00CE3758"/>
    <w:rsid w:val="00CE473F"/>
    <w:rsid w:val="00CE4FFD"/>
    <w:rsid w:val="00CE5784"/>
    <w:rsid w:val="00CE5D13"/>
    <w:rsid w:val="00CE6179"/>
    <w:rsid w:val="00CE6F85"/>
    <w:rsid w:val="00CE7640"/>
    <w:rsid w:val="00CE7B1E"/>
    <w:rsid w:val="00CF1405"/>
    <w:rsid w:val="00CF1A19"/>
    <w:rsid w:val="00CF2554"/>
    <w:rsid w:val="00CF281E"/>
    <w:rsid w:val="00CF32B0"/>
    <w:rsid w:val="00CF3803"/>
    <w:rsid w:val="00D0095B"/>
    <w:rsid w:val="00D011C6"/>
    <w:rsid w:val="00D01E1F"/>
    <w:rsid w:val="00D045C2"/>
    <w:rsid w:val="00D05F7E"/>
    <w:rsid w:val="00D061F8"/>
    <w:rsid w:val="00D12D70"/>
    <w:rsid w:val="00D13E36"/>
    <w:rsid w:val="00D151E7"/>
    <w:rsid w:val="00D16477"/>
    <w:rsid w:val="00D168FA"/>
    <w:rsid w:val="00D179E6"/>
    <w:rsid w:val="00D20359"/>
    <w:rsid w:val="00D23C80"/>
    <w:rsid w:val="00D25CB4"/>
    <w:rsid w:val="00D26C5D"/>
    <w:rsid w:val="00D27680"/>
    <w:rsid w:val="00D27B41"/>
    <w:rsid w:val="00D27B7F"/>
    <w:rsid w:val="00D27EDC"/>
    <w:rsid w:val="00D31E4A"/>
    <w:rsid w:val="00D32C7D"/>
    <w:rsid w:val="00D33088"/>
    <w:rsid w:val="00D333B5"/>
    <w:rsid w:val="00D3389B"/>
    <w:rsid w:val="00D342B4"/>
    <w:rsid w:val="00D347FA"/>
    <w:rsid w:val="00D34D7E"/>
    <w:rsid w:val="00D35F8C"/>
    <w:rsid w:val="00D37A24"/>
    <w:rsid w:val="00D40EA2"/>
    <w:rsid w:val="00D4142D"/>
    <w:rsid w:val="00D41E59"/>
    <w:rsid w:val="00D42460"/>
    <w:rsid w:val="00D43443"/>
    <w:rsid w:val="00D436DE"/>
    <w:rsid w:val="00D43CE5"/>
    <w:rsid w:val="00D47DC5"/>
    <w:rsid w:val="00D509DE"/>
    <w:rsid w:val="00D516FD"/>
    <w:rsid w:val="00D519D2"/>
    <w:rsid w:val="00D53AD2"/>
    <w:rsid w:val="00D548FE"/>
    <w:rsid w:val="00D5545E"/>
    <w:rsid w:val="00D612A2"/>
    <w:rsid w:val="00D62BE8"/>
    <w:rsid w:val="00D62CBE"/>
    <w:rsid w:val="00D62F82"/>
    <w:rsid w:val="00D63AC9"/>
    <w:rsid w:val="00D643B5"/>
    <w:rsid w:val="00D64FA1"/>
    <w:rsid w:val="00D653A8"/>
    <w:rsid w:val="00D65AC0"/>
    <w:rsid w:val="00D67694"/>
    <w:rsid w:val="00D67C1C"/>
    <w:rsid w:val="00D701B2"/>
    <w:rsid w:val="00D7048D"/>
    <w:rsid w:val="00D70AC4"/>
    <w:rsid w:val="00D72438"/>
    <w:rsid w:val="00D72699"/>
    <w:rsid w:val="00D7281F"/>
    <w:rsid w:val="00D73683"/>
    <w:rsid w:val="00D73F64"/>
    <w:rsid w:val="00D7434D"/>
    <w:rsid w:val="00D7449F"/>
    <w:rsid w:val="00D75B2B"/>
    <w:rsid w:val="00D760EB"/>
    <w:rsid w:val="00D76722"/>
    <w:rsid w:val="00D76B7B"/>
    <w:rsid w:val="00D80FF5"/>
    <w:rsid w:val="00D84DD0"/>
    <w:rsid w:val="00D862AA"/>
    <w:rsid w:val="00D86F52"/>
    <w:rsid w:val="00D870E2"/>
    <w:rsid w:val="00D903F8"/>
    <w:rsid w:val="00D90485"/>
    <w:rsid w:val="00D90536"/>
    <w:rsid w:val="00D90A38"/>
    <w:rsid w:val="00D9155F"/>
    <w:rsid w:val="00D92339"/>
    <w:rsid w:val="00D92B3E"/>
    <w:rsid w:val="00D931CE"/>
    <w:rsid w:val="00D95325"/>
    <w:rsid w:val="00D96A49"/>
    <w:rsid w:val="00D978F5"/>
    <w:rsid w:val="00D979EA"/>
    <w:rsid w:val="00D97CD8"/>
    <w:rsid w:val="00DA04B0"/>
    <w:rsid w:val="00DA1462"/>
    <w:rsid w:val="00DA1D54"/>
    <w:rsid w:val="00DA3743"/>
    <w:rsid w:val="00DA3E7F"/>
    <w:rsid w:val="00DA5135"/>
    <w:rsid w:val="00DA6500"/>
    <w:rsid w:val="00DA7B4B"/>
    <w:rsid w:val="00DB0B05"/>
    <w:rsid w:val="00DB1146"/>
    <w:rsid w:val="00DB1773"/>
    <w:rsid w:val="00DB2F41"/>
    <w:rsid w:val="00DB3ADE"/>
    <w:rsid w:val="00DB46FE"/>
    <w:rsid w:val="00DB50AA"/>
    <w:rsid w:val="00DB5181"/>
    <w:rsid w:val="00DB5DC0"/>
    <w:rsid w:val="00DB5E27"/>
    <w:rsid w:val="00DB5F97"/>
    <w:rsid w:val="00DB77BE"/>
    <w:rsid w:val="00DC00D7"/>
    <w:rsid w:val="00DC0242"/>
    <w:rsid w:val="00DC04DD"/>
    <w:rsid w:val="00DC0EDE"/>
    <w:rsid w:val="00DC10A6"/>
    <w:rsid w:val="00DC1B3C"/>
    <w:rsid w:val="00DC3A9B"/>
    <w:rsid w:val="00DC4073"/>
    <w:rsid w:val="00DC4369"/>
    <w:rsid w:val="00DC4431"/>
    <w:rsid w:val="00DC482D"/>
    <w:rsid w:val="00DC4FE5"/>
    <w:rsid w:val="00DC53B5"/>
    <w:rsid w:val="00DC7491"/>
    <w:rsid w:val="00DD0F77"/>
    <w:rsid w:val="00DD1F5D"/>
    <w:rsid w:val="00DD21C1"/>
    <w:rsid w:val="00DD22DD"/>
    <w:rsid w:val="00DD277A"/>
    <w:rsid w:val="00DD2C84"/>
    <w:rsid w:val="00DD38B7"/>
    <w:rsid w:val="00DD3981"/>
    <w:rsid w:val="00DD3BD1"/>
    <w:rsid w:val="00DD3D0F"/>
    <w:rsid w:val="00DD5212"/>
    <w:rsid w:val="00DD5874"/>
    <w:rsid w:val="00DD5E1A"/>
    <w:rsid w:val="00DD66CF"/>
    <w:rsid w:val="00DE10D4"/>
    <w:rsid w:val="00DE2A63"/>
    <w:rsid w:val="00DE32DE"/>
    <w:rsid w:val="00DE3313"/>
    <w:rsid w:val="00DE4E49"/>
    <w:rsid w:val="00DE5E21"/>
    <w:rsid w:val="00DF0584"/>
    <w:rsid w:val="00DF0706"/>
    <w:rsid w:val="00DF128C"/>
    <w:rsid w:val="00DF191C"/>
    <w:rsid w:val="00DF2623"/>
    <w:rsid w:val="00DF4356"/>
    <w:rsid w:val="00DF48F9"/>
    <w:rsid w:val="00DF4ED7"/>
    <w:rsid w:val="00DF56D6"/>
    <w:rsid w:val="00DF5A70"/>
    <w:rsid w:val="00DF60B3"/>
    <w:rsid w:val="00DF6B76"/>
    <w:rsid w:val="00DF6BBB"/>
    <w:rsid w:val="00E011C4"/>
    <w:rsid w:val="00E01446"/>
    <w:rsid w:val="00E02359"/>
    <w:rsid w:val="00E0414C"/>
    <w:rsid w:val="00E06897"/>
    <w:rsid w:val="00E11109"/>
    <w:rsid w:val="00E127D7"/>
    <w:rsid w:val="00E130E5"/>
    <w:rsid w:val="00E1315A"/>
    <w:rsid w:val="00E14E8E"/>
    <w:rsid w:val="00E1662E"/>
    <w:rsid w:val="00E1669F"/>
    <w:rsid w:val="00E16EDA"/>
    <w:rsid w:val="00E176A9"/>
    <w:rsid w:val="00E20AE3"/>
    <w:rsid w:val="00E2113F"/>
    <w:rsid w:val="00E21600"/>
    <w:rsid w:val="00E232A6"/>
    <w:rsid w:val="00E26D27"/>
    <w:rsid w:val="00E26D32"/>
    <w:rsid w:val="00E316F3"/>
    <w:rsid w:val="00E33713"/>
    <w:rsid w:val="00E33CA5"/>
    <w:rsid w:val="00E354EE"/>
    <w:rsid w:val="00E36377"/>
    <w:rsid w:val="00E36652"/>
    <w:rsid w:val="00E36E54"/>
    <w:rsid w:val="00E3793F"/>
    <w:rsid w:val="00E4099E"/>
    <w:rsid w:val="00E40C36"/>
    <w:rsid w:val="00E40D4C"/>
    <w:rsid w:val="00E414A0"/>
    <w:rsid w:val="00E41813"/>
    <w:rsid w:val="00E41B50"/>
    <w:rsid w:val="00E41C28"/>
    <w:rsid w:val="00E42AC0"/>
    <w:rsid w:val="00E43AF5"/>
    <w:rsid w:val="00E43E6C"/>
    <w:rsid w:val="00E44A04"/>
    <w:rsid w:val="00E4552A"/>
    <w:rsid w:val="00E45F29"/>
    <w:rsid w:val="00E50B3F"/>
    <w:rsid w:val="00E512BE"/>
    <w:rsid w:val="00E53682"/>
    <w:rsid w:val="00E53DAE"/>
    <w:rsid w:val="00E56689"/>
    <w:rsid w:val="00E56A63"/>
    <w:rsid w:val="00E56E55"/>
    <w:rsid w:val="00E57C22"/>
    <w:rsid w:val="00E635F8"/>
    <w:rsid w:val="00E637D4"/>
    <w:rsid w:val="00E64D1E"/>
    <w:rsid w:val="00E64D3F"/>
    <w:rsid w:val="00E64D6A"/>
    <w:rsid w:val="00E65628"/>
    <w:rsid w:val="00E65A91"/>
    <w:rsid w:val="00E660B2"/>
    <w:rsid w:val="00E664F9"/>
    <w:rsid w:val="00E67063"/>
    <w:rsid w:val="00E7002D"/>
    <w:rsid w:val="00E70BDE"/>
    <w:rsid w:val="00E726A2"/>
    <w:rsid w:val="00E74475"/>
    <w:rsid w:val="00E75729"/>
    <w:rsid w:val="00E75D7C"/>
    <w:rsid w:val="00E805F6"/>
    <w:rsid w:val="00E80F6F"/>
    <w:rsid w:val="00E82023"/>
    <w:rsid w:val="00E82A09"/>
    <w:rsid w:val="00E83256"/>
    <w:rsid w:val="00E83EEE"/>
    <w:rsid w:val="00E84061"/>
    <w:rsid w:val="00E84486"/>
    <w:rsid w:val="00E84736"/>
    <w:rsid w:val="00E84835"/>
    <w:rsid w:val="00E85C27"/>
    <w:rsid w:val="00E85E34"/>
    <w:rsid w:val="00E862CD"/>
    <w:rsid w:val="00E870CD"/>
    <w:rsid w:val="00E87671"/>
    <w:rsid w:val="00E92A1A"/>
    <w:rsid w:val="00E95852"/>
    <w:rsid w:val="00EA0120"/>
    <w:rsid w:val="00EA012E"/>
    <w:rsid w:val="00EA04E9"/>
    <w:rsid w:val="00EA0F70"/>
    <w:rsid w:val="00EA0F76"/>
    <w:rsid w:val="00EA125F"/>
    <w:rsid w:val="00EA1D7B"/>
    <w:rsid w:val="00EA21A1"/>
    <w:rsid w:val="00EA226F"/>
    <w:rsid w:val="00EA2C54"/>
    <w:rsid w:val="00EA34F9"/>
    <w:rsid w:val="00EA4111"/>
    <w:rsid w:val="00EA5563"/>
    <w:rsid w:val="00EA5922"/>
    <w:rsid w:val="00EA6A95"/>
    <w:rsid w:val="00EA7894"/>
    <w:rsid w:val="00EA7C35"/>
    <w:rsid w:val="00EB0D88"/>
    <w:rsid w:val="00EB1361"/>
    <w:rsid w:val="00EB1D34"/>
    <w:rsid w:val="00EB27C2"/>
    <w:rsid w:val="00EB29D8"/>
    <w:rsid w:val="00EB3ECC"/>
    <w:rsid w:val="00EB42CC"/>
    <w:rsid w:val="00EB7DEE"/>
    <w:rsid w:val="00EC0676"/>
    <w:rsid w:val="00EC23CE"/>
    <w:rsid w:val="00EC2A65"/>
    <w:rsid w:val="00EC41C4"/>
    <w:rsid w:val="00EC4D9C"/>
    <w:rsid w:val="00EC5D3B"/>
    <w:rsid w:val="00EC6D0C"/>
    <w:rsid w:val="00EC70AE"/>
    <w:rsid w:val="00EC71FB"/>
    <w:rsid w:val="00EC7562"/>
    <w:rsid w:val="00EC7A88"/>
    <w:rsid w:val="00ED0027"/>
    <w:rsid w:val="00ED09EA"/>
    <w:rsid w:val="00ED2375"/>
    <w:rsid w:val="00ED34D8"/>
    <w:rsid w:val="00ED4AB7"/>
    <w:rsid w:val="00ED57EE"/>
    <w:rsid w:val="00EE0EB1"/>
    <w:rsid w:val="00EE17D5"/>
    <w:rsid w:val="00EE1D68"/>
    <w:rsid w:val="00EE4BAC"/>
    <w:rsid w:val="00EE4C54"/>
    <w:rsid w:val="00EE5850"/>
    <w:rsid w:val="00EE5C0D"/>
    <w:rsid w:val="00EE5E65"/>
    <w:rsid w:val="00EE63A9"/>
    <w:rsid w:val="00EE6B28"/>
    <w:rsid w:val="00EE799C"/>
    <w:rsid w:val="00EE7FCF"/>
    <w:rsid w:val="00EF165D"/>
    <w:rsid w:val="00EF2935"/>
    <w:rsid w:val="00EF3189"/>
    <w:rsid w:val="00EF32CB"/>
    <w:rsid w:val="00EF414F"/>
    <w:rsid w:val="00EF4A7C"/>
    <w:rsid w:val="00EF4AEE"/>
    <w:rsid w:val="00EF5430"/>
    <w:rsid w:val="00EF618B"/>
    <w:rsid w:val="00EF626B"/>
    <w:rsid w:val="00EF637A"/>
    <w:rsid w:val="00EF67A8"/>
    <w:rsid w:val="00EF6D3C"/>
    <w:rsid w:val="00EF6D5E"/>
    <w:rsid w:val="00EF72AC"/>
    <w:rsid w:val="00EF7AB9"/>
    <w:rsid w:val="00EF7E83"/>
    <w:rsid w:val="00F00327"/>
    <w:rsid w:val="00F00363"/>
    <w:rsid w:val="00F00691"/>
    <w:rsid w:val="00F00FDF"/>
    <w:rsid w:val="00F03712"/>
    <w:rsid w:val="00F03E2F"/>
    <w:rsid w:val="00F041FE"/>
    <w:rsid w:val="00F072F9"/>
    <w:rsid w:val="00F101F2"/>
    <w:rsid w:val="00F10C7F"/>
    <w:rsid w:val="00F1189E"/>
    <w:rsid w:val="00F12984"/>
    <w:rsid w:val="00F13244"/>
    <w:rsid w:val="00F14135"/>
    <w:rsid w:val="00F1437D"/>
    <w:rsid w:val="00F14994"/>
    <w:rsid w:val="00F1636A"/>
    <w:rsid w:val="00F171E5"/>
    <w:rsid w:val="00F1734B"/>
    <w:rsid w:val="00F17B01"/>
    <w:rsid w:val="00F17B0F"/>
    <w:rsid w:val="00F17C54"/>
    <w:rsid w:val="00F17CF9"/>
    <w:rsid w:val="00F23A5B"/>
    <w:rsid w:val="00F23E28"/>
    <w:rsid w:val="00F2415B"/>
    <w:rsid w:val="00F24194"/>
    <w:rsid w:val="00F24723"/>
    <w:rsid w:val="00F2525A"/>
    <w:rsid w:val="00F25491"/>
    <w:rsid w:val="00F27174"/>
    <w:rsid w:val="00F35DAB"/>
    <w:rsid w:val="00F369A2"/>
    <w:rsid w:val="00F36DAB"/>
    <w:rsid w:val="00F40F3E"/>
    <w:rsid w:val="00F41238"/>
    <w:rsid w:val="00F42448"/>
    <w:rsid w:val="00F42466"/>
    <w:rsid w:val="00F42718"/>
    <w:rsid w:val="00F42B7B"/>
    <w:rsid w:val="00F42BD0"/>
    <w:rsid w:val="00F42D97"/>
    <w:rsid w:val="00F4543C"/>
    <w:rsid w:val="00F45F7C"/>
    <w:rsid w:val="00F46670"/>
    <w:rsid w:val="00F4723F"/>
    <w:rsid w:val="00F479A5"/>
    <w:rsid w:val="00F47E05"/>
    <w:rsid w:val="00F500C4"/>
    <w:rsid w:val="00F5177D"/>
    <w:rsid w:val="00F52955"/>
    <w:rsid w:val="00F54DFC"/>
    <w:rsid w:val="00F55352"/>
    <w:rsid w:val="00F557AF"/>
    <w:rsid w:val="00F5629C"/>
    <w:rsid w:val="00F56790"/>
    <w:rsid w:val="00F56BCE"/>
    <w:rsid w:val="00F572F0"/>
    <w:rsid w:val="00F57D74"/>
    <w:rsid w:val="00F61BDF"/>
    <w:rsid w:val="00F61E07"/>
    <w:rsid w:val="00F62FF2"/>
    <w:rsid w:val="00F66501"/>
    <w:rsid w:val="00F67BAA"/>
    <w:rsid w:val="00F67FE0"/>
    <w:rsid w:val="00F7034D"/>
    <w:rsid w:val="00F718C3"/>
    <w:rsid w:val="00F72B9E"/>
    <w:rsid w:val="00F7448D"/>
    <w:rsid w:val="00F74542"/>
    <w:rsid w:val="00F759C8"/>
    <w:rsid w:val="00F76716"/>
    <w:rsid w:val="00F77241"/>
    <w:rsid w:val="00F80A77"/>
    <w:rsid w:val="00F81FFD"/>
    <w:rsid w:val="00F823B7"/>
    <w:rsid w:val="00F83ADA"/>
    <w:rsid w:val="00F84122"/>
    <w:rsid w:val="00F866CB"/>
    <w:rsid w:val="00F87177"/>
    <w:rsid w:val="00F8741C"/>
    <w:rsid w:val="00F9090F"/>
    <w:rsid w:val="00F92D31"/>
    <w:rsid w:val="00F931B2"/>
    <w:rsid w:val="00F931C4"/>
    <w:rsid w:val="00F942D1"/>
    <w:rsid w:val="00F94BCB"/>
    <w:rsid w:val="00F95F70"/>
    <w:rsid w:val="00F9601F"/>
    <w:rsid w:val="00F976F2"/>
    <w:rsid w:val="00FA00BE"/>
    <w:rsid w:val="00FA1761"/>
    <w:rsid w:val="00FA1A7F"/>
    <w:rsid w:val="00FA1DE9"/>
    <w:rsid w:val="00FA2E93"/>
    <w:rsid w:val="00FA4320"/>
    <w:rsid w:val="00FA64B5"/>
    <w:rsid w:val="00FA6B35"/>
    <w:rsid w:val="00FA7518"/>
    <w:rsid w:val="00FA7739"/>
    <w:rsid w:val="00FB04EE"/>
    <w:rsid w:val="00FB09D8"/>
    <w:rsid w:val="00FB0E53"/>
    <w:rsid w:val="00FB119E"/>
    <w:rsid w:val="00FB196C"/>
    <w:rsid w:val="00FB27B6"/>
    <w:rsid w:val="00FB3070"/>
    <w:rsid w:val="00FB527D"/>
    <w:rsid w:val="00FB65DB"/>
    <w:rsid w:val="00FB747E"/>
    <w:rsid w:val="00FC0799"/>
    <w:rsid w:val="00FC08F9"/>
    <w:rsid w:val="00FC1819"/>
    <w:rsid w:val="00FC35D3"/>
    <w:rsid w:val="00FC439D"/>
    <w:rsid w:val="00FC58E8"/>
    <w:rsid w:val="00FC6F0F"/>
    <w:rsid w:val="00FD03BB"/>
    <w:rsid w:val="00FD0999"/>
    <w:rsid w:val="00FD0AA3"/>
    <w:rsid w:val="00FD0AD2"/>
    <w:rsid w:val="00FD130B"/>
    <w:rsid w:val="00FD1C8E"/>
    <w:rsid w:val="00FD1F47"/>
    <w:rsid w:val="00FD3763"/>
    <w:rsid w:val="00FD4325"/>
    <w:rsid w:val="00FD5386"/>
    <w:rsid w:val="00FD6D67"/>
    <w:rsid w:val="00FE31B5"/>
    <w:rsid w:val="00FE5152"/>
    <w:rsid w:val="00FE5B02"/>
    <w:rsid w:val="00FE6023"/>
    <w:rsid w:val="00FE6125"/>
    <w:rsid w:val="00FE638D"/>
    <w:rsid w:val="00FF0B13"/>
    <w:rsid w:val="00FF3D3D"/>
    <w:rsid w:val="00FF47E0"/>
    <w:rsid w:val="00FF67AC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6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basedOn w:val="a0"/>
    <w:uiPriority w:val="99"/>
    <w:semiHidden/>
    <w:unhideWhenUsed/>
    <w:rsid w:val="00D84DD0"/>
    <w:rPr>
      <w:color w:val="0000FF"/>
      <w:u w:val="single"/>
    </w:rPr>
  </w:style>
  <w:style w:type="paragraph" w:customStyle="1" w:styleId="s1">
    <w:name w:val="s_1"/>
    <w:basedOn w:val="a"/>
    <w:rsid w:val="00CB52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B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F738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basedOn w:val="a0"/>
    <w:uiPriority w:val="99"/>
    <w:semiHidden/>
    <w:unhideWhenUsed/>
    <w:rsid w:val="00D84DD0"/>
    <w:rPr>
      <w:color w:val="0000FF"/>
      <w:u w:val="single"/>
    </w:rPr>
  </w:style>
  <w:style w:type="paragraph" w:customStyle="1" w:styleId="s1">
    <w:name w:val="s_1"/>
    <w:basedOn w:val="a"/>
    <w:rsid w:val="00CB52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B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81350.400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BFD238A5F01A4E44B5F202FEE034557510E214A9BE08DA570271A033CBDE13FC375B6531EA37E487NAVED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consultantplus://offline/ref=DF1A0FD5FAE7902E0AEFCD4EE274F204075F97C077AC3861E43A7190FB22804AF7759FA03FC6BBB5MCEFI" TargetMode="External"/><Relationship Id="rId41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4B1BC5178CFA277DCE7A0915AE6B9EC74A2982FB58FDC077D7FB572D6B03100BFBC1CC87FEE2C59823y5C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chart" Target="charts/chart2.xml"/><Relationship Id="rId45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DF1A0FD5FAE7902E0AEFCD4EE274F204075F97C077AC3861E43A7190FB22804AF7759FA03FC4B8B6MCEAI" TargetMode="External"/><Relationship Id="rId36" Type="http://schemas.openxmlformats.org/officeDocument/2006/relationships/hyperlink" Target="consultantplus://offline/ref=458E1945C6F8FB7769DD8871CEE6D456B10506F9DEF885790FAD89251F0364659E890986BE47Q3Z0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DF1A0FD5FAE7902E0AEFCD4EE274F204075F97C077AC3861E43A7190FB22804AF7759FA03FC4B8B6MCEAI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налоговые!$A$11:$A$15</c:f>
              <c:strCache>
                <c:ptCount val="5"/>
                <c:pt idx="0">
                  <c:v>налог на доходы физических лиц 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имущество физических лиц. </c:v>
                </c:pt>
                <c:pt idx="3">
                  <c:v>земельный налог</c:v>
                </c:pt>
                <c:pt idx="4">
                  <c:v>государственная пошлина, </c:v>
                </c:pt>
              </c:strCache>
            </c:strRef>
          </c:cat>
          <c:val>
            <c:numRef>
              <c:f>налоговые!$B$11:$B$15</c:f>
              <c:numCache>
                <c:formatCode>0.0%</c:formatCode>
                <c:ptCount val="5"/>
                <c:pt idx="0">
                  <c:v>0.88200000000000001</c:v>
                </c:pt>
                <c:pt idx="1">
                  <c:v>3.4000000000000002E-2</c:v>
                </c:pt>
                <c:pt idx="2">
                  <c:v>2.4E-2</c:v>
                </c:pt>
                <c:pt idx="3">
                  <c:v>5.7000000000000002E-2</c:v>
                </c:pt>
                <c:pt idx="4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8621335645053276E-2"/>
                  <c:y val="3.3977319820668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889223068277868E-2"/>
                  <c:y val="2.052003667005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309145452730839E-2"/>
                  <c:y val="-1.7836466613922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945326312673301E-2"/>
                  <c:y val="-2.8240716321943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871376988904419E-2"/>
                  <c:y val="1.9426339650127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4696164881689082E-3"/>
                  <c:y val="-4.7499152318878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2435275779156815E-2"/>
                  <c:y val="-8.424192191287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неналоговые!$B$3:$B$10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АДМИНИСТРАТИВНЫЕ ПЛАТЕЖИ И СБОРЫ</c:v>
                </c:pt>
              </c:strCache>
            </c:strRef>
          </c:cat>
          <c:val>
            <c:numRef>
              <c:f>неналоговые!$H$3:$H$10</c:f>
              <c:numCache>
                <c:formatCode>0.0</c:formatCode>
                <c:ptCount val="3"/>
                <c:pt idx="0">
                  <c:v>79.369981470043243</c:v>
                </c:pt>
                <c:pt idx="1">
                  <c:v>19.363804817788761</c:v>
                </c:pt>
                <c:pt idx="2">
                  <c:v>1.2662137121680048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txPr>
          <a:bodyPr/>
          <a:lstStyle/>
          <a:p>
            <a:pPr rtl="0">
              <a:defRPr sz="90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1312964114509383"/>
          <c:y val="2.3538786120634442E-2"/>
          <c:w val="0.37830677134775959"/>
          <c:h val="0.95958857316748447"/>
        </c:manualLayout>
      </c:layout>
      <c:overlay val="0"/>
      <c:txPr>
        <a:bodyPr/>
        <a:lstStyle/>
        <a:p>
          <a:pPr rtl="0">
            <a:defRPr sz="9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854290940905114E-2"/>
          <c:y val="9.3689180900317928E-2"/>
          <c:w val="0.56584523772473105"/>
          <c:h val="0.80638403786699053"/>
        </c:manualLayout>
      </c:layout>
      <c:pie3DChart>
        <c:varyColors val="1"/>
        <c:ser>
          <c:idx val="0"/>
          <c:order val="0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62,3%</c:v>
                </c:pt>
                <c:pt idx="1">
                  <c:v>Национальная оборона, 1,0%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3,5%</c:v>
                </c:pt>
                <c:pt idx="5">
                  <c:v>Образование, 0,1%</c:v>
                </c:pt>
                <c:pt idx="6">
                  <c:v>Культура, кинематография, 26,1%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расходы!$C$8:$C$16</c:f>
            </c:numRef>
          </c:val>
        </c:ser>
        <c:ser>
          <c:idx val="1"/>
          <c:order val="1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62,3%</c:v>
                </c:pt>
                <c:pt idx="1">
                  <c:v>Национальная оборона, 1,0%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3,5%</c:v>
                </c:pt>
                <c:pt idx="5">
                  <c:v>Образование, 0,1%</c:v>
                </c:pt>
                <c:pt idx="6">
                  <c:v>Культура, кинематография, 26,1%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расходы!$D$8:$D$16</c:f>
            </c:numRef>
          </c:val>
        </c:ser>
        <c:ser>
          <c:idx val="2"/>
          <c:order val="2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62,3%</c:v>
                </c:pt>
                <c:pt idx="1">
                  <c:v>Национальная оборона, 1,0%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3,5%</c:v>
                </c:pt>
                <c:pt idx="5">
                  <c:v>Образование, 0,1%</c:v>
                </c:pt>
                <c:pt idx="6">
                  <c:v>Культура, кинематография, 26,1%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расходы!$E$8:$E$16</c:f>
            </c:numRef>
          </c:val>
        </c:ser>
        <c:ser>
          <c:idx val="3"/>
          <c:order val="3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62,3%</c:v>
                </c:pt>
                <c:pt idx="1">
                  <c:v>Национальная оборона, 1,0%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3,5%</c:v>
                </c:pt>
                <c:pt idx="5">
                  <c:v>Образование, 0,1%</c:v>
                </c:pt>
                <c:pt idx="6">
                  <c:v>Культура, кинематография, 26,1%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расходы!$F$8:$F$16</c:f>
            </c:numRef>
          </c:val>
        </c:ser>
        <c:ser>
          <c:idx val="4"/>
          <c:order val="4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62,3%</c:v>
                </c:pt>
                <c:pt idx="1">
                  <c:v>Национальная оборона, 1,0%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3,5%</c:v>
                </c:pt>
                <c:pt idx="5">
                  <c:v>Образование, 0,1%</c:v>
                </c:pt>
                <c:pt idx="6">
                  <c:v>Культура, кинематография, 26,1%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расходы!$G$8:$G$16</c:f>
            </c:numRef>
          </c:val>
        </c:ser>
        <c:ser>
          <c:idx val="5"/>
          <c:order val="5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62,3%</c:v>
                </c:pt>
                <c:pt idx="1">
                  <c:v>Национальная оборона, 1,0%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3,5%</c:v>
                </c:pt>
                <c:pt idx="5">
                  <c:v>Образование, 0,1%</c:v>
                </c:pt>
                <c:pt idx="6">
                  <c:v>Культура, кинематография, 26,1%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расходы!$H$8:$H$16</c:f>
            </c:numRef>
          </c:val>
        </c:ser>
        <c:ser>
          <c:idx val="6"/>
          <c:order val="6"/>
          <c:explosion val="25"/>
          <c:dLbls>
            <c:dLbl>
              <c:idx val="0"/>
              <c:layout>
                <c:manualLayout>
                  <c:x val="-3.5000881806770204E-2"/>
                  <c:y val="0.19736723760000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343268356277602E-2"/>
                  <c:y val="0.114683977642359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751527600551907E-4"/>
                  <c:y val="0.134843592948515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6894276555351526E-4"/>
                  <c:y val="9.1693726656701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677756683576608E-2"/>
                  <c:y val="4.20834114083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146431794839875E-2"/>
                  <c:y val="-2.1092909836276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3931682452736855E-2"/>
                  <c:y val="-5.9299542208044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7855687999474372E-2"/>
                  <c:y val="-6.631708692939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816601482126987E-3"/>
                  <c:y val="-9.2048084240988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расходы!$B$8:$B$16</c:f>
              <c:strCache>
                <c:ptCount val="9"/>
                <c:pt idx="0">
                  <c:v>Общегосударственные вопросы, 62,3%</c:v>
                </c:pt>
                <c:pt idx="1">
                  <c:v>Национальная оборона, 1,0%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3,5%</c:v>
                </c:pt>
                <c:pt idx="5">
                  <c:v>Образование, 0,1%</c:v>
                </c:pt>
                <c:pt idx="6">
                  <c:v>Культура, кинематография, 26,1%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расходы!$I$8:$I$16</c:f>
              <c:numCache>
                <c:formatCode>0.0%</c:formatCode>
                <c:ptCount val="9"/>
                <c:pt idx="0">
                  <c:v>0.623</c:v>
                </c:pt>
                <c:pt idx="1">
                  <c:v>0.01</c:v>
                </c:pt>
                <c:pt idx="2">
                  <c:v>1E-3</c:v>
                </c:pt>
                <c:pt idx="3">
                  <c:v>3.3000000000000002E-2</c:v>
                </c:pt>
                <c:pt idx="4">
                  <c:v>3.5000000000000003E-2</c:v>
                </c:pt>
                <c:pt idx="5">
                  <c:v>1E-3</c:v>
                </c:pt>
                <c:pt idx="6">
                  <c:v>0.26100000000000001</c:v>
                </c:pt>
                <c:pt idx="7">
                  <c:v>2.5999999999999999E-2</c:v>
                </c:pt>
                <c:pt idx="8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408522057272485"/>
          <c:y val="1.7932613670502969E-2"/>
          <c:w val="0.33270604246364627"/>
          <c:h val="0.895930871464128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C587-20CD-4096-8155-D7131CAC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10628</TotalTime>
  <Pages>28</Pages>
  <Words>12590</Words>
  <Characters>71767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84189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2021-05-26T01:33:00Z</cp:lastPrinted>
  <dcterms:created xsi:type="dcterms:W3CDTF">2019-05-17T08:15:00Z</dcterms:created>
  <dcterms:modified xsi:type="dcterms:W3CDTF">2021-05-26T01:38:00Z</dcterms:modified>
</cp:coreProperties>
</file>